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8566" w14:textId="77777777" w:rsidR="00EF6034" w:rsidRDefault="00EF6034" w:rsidP="00EF6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2022 Planning Consultations – </w:t>
      </w:r>
      <w:proofErr w:type="spellStart"/>
      <w:r>
        <w:rPr>
          <w:b/>
          <w:bCs/>
          <w:sz w:val="28"/>
          <w:szCs w:val="28"/>
        </w:rPr>
        <w:t>Chediston</w:t>
      </w:r>
      <w:proofErr w:type="spellEnd"/>
      <w:r>
        <w:rPr>
          <w:b/>
          <w:bCs/>
          <w:sz w:val="28"/>
          <w:szCs w:val="28"/>
        </w:rPr>
        <w:t xml:space="preserve"> &amp; </w:t>
      </w:r>
      <w:proofErr w:type="spellStart"/>
      <w:r>
        <w:rPr>
          <w:b/>
          <w:bCs/>
          <w:sz w:val="28"/>
          <w:szCs w:val="28"/>
        </w:rPr>
        <w:t>Linstead</w:t>
      </w:r>
      <w:proofErr w:type="spellEnd"/>
      <w:r>
        <w:rPr>
          <w:b/>
          <w:bCs/>
          <w:sz w:val="28"/>
          <w:szCs w:val="28"/>
        </w:rPr>
        <w:t xml:space="preserve"> Group Parish Council</w:t>
      </w:r>
    </w:p>
    <w:p w14:paraId="04754FC8" w14:textId="77777777" w:rsidR="00EF6034" w:rsidRDefault="00EF6034" w:rsidP="00EF603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6379"/>
        <w:gridCol w:w="3517"/>
        <w:gridCol w:w="1728"/>
      </w:tblGrid>
      <w:tr w:rsidR="00EF6034" w:rsidRPr="003E0AAA" w14:paraId="5950731A" w14:textId="77777777" w:rsidTr="00A77BEC">
        <w:tc>
          <w:tcPr>
            <w:tcW w:w="1865" w:type="dxa"/>
          </w:tcPr>
          <w:p w14:paraId="23826833" w14:textId="77777777" w:rsidR="00EF6034" w:rsidRPr="003E0AAA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3E0AAA">
              <w:rPr>
                <w:rFonts w:cstheme="minorHAnsi"/>
                <w:sz w:val="24"/>
                <w:szCs w:val="24"/>
              </w:rPr>
              <w:t>Planning  Ref</w:t>
            </w:r>
            <w:proofErr w:type="gramEnd"/>
            <w:r w:rsidRPr="003E0AAA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6379" w:type="dxa"/>
          </w:tcPr>
          <w:p w14:paraId="5CE43D60" w14:textId="77777777" w:rsidR="00EF6034" w:rsidRPr="003E0AAA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 xml:space="preserve">Details    </w:t>
            </w:r>
          </w:p>
        </w:tc>
        <w:tc>
          <w:tcPr>
            <w:tcW w:w="3517" w:type="dxa"/>
          </w:tcPr>
          <w:p w14:paraId="3B136557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0AAA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728" w:type="dxa"/>
          </w:tcPr>
          <w:p w14:paraId="72238FCC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0AAA">
              <w:rPr>
                <w:rFonts w:cstheme="minorHAnsi"/>
                <w:b/>
                <w:bCs/>
                <w:sz w:val="24"/>
                <w:szCs w:val="24"/>
              </w:rPr>
              <w:t>Decision</w:t>
            </w:r>
          </w:p>
        </w:tc>
      </w:tr>
      <w:tr w:rsidR="00EF6034" w:rsidRPr="003E0AAA" w14:paraId="3EA971BC" w14:textId="77777777" w:rsidTr="00A77BEC">
        <w:tc>
          <w:tcPr>
            <w:tcW w:w="1865" w:type="dxa"/>
          </w:tcPr>
          <w:p w14:paraId="7E5C9F28" w14:textId="77777777" w:rsidR="00EF6034" w:rsidRPr="003E0AAA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>DC/22/0002/FUL</w:t>
            </w:r>
          </w:p>
        </w:tc>
        <w:tc>
          <w:tcPr>
            <w:tcW w:w="6379" w:type="dxa"/>
          </w:tcPr>
          <w:p w14:paraId="4252C541" w14:textId="77777777" w:rsidR="00EF6034" w:rsidRPr="003E0AAA" w:rsidRDefault="00EF6034" w:rsidP="00A77BE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>Retrospective Applic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3E0AAA">
              <w:rPr>
                <w:rFonts w:cstheme="minorHAnsi"/>
                <w:sz w:val="24"/>
                <w:szCs w:val="24"/>
              </w:rPr>
              <w:t xml:space="preserve">tion – Change of use from </w:t>
            </w:r>
            <w:r>
              <w:rPr>
                <w:rFonts w:cstheme="minorHAnsi"/>
                <w:sz w:val="24"/>
                <w:szCs w:val="24"/>
              </w:rPr>
              <w:t>agricultural to domestic garden (orchard) with two timber framed buildings and driveway</w:t>
            </w:r>
          </w:p>
        </w:tc>
        <w:tc>
          <w:tcPr>
            <w:tcW w:w="3517" w:type="dxa"/>
          </w:tcPr>
          <w:p w14:paraId="7C663509" w14:textId="77777777" w:rsidR="00EF6034" w:rsidRPr="003E0AAA" w:rsidRDefault="00EF6034" w:rsidP="00A77BE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Paradise Farm,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Wissett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Road,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Chediston</w:t>
            </w:r>
            <w:proofErr w:type="spellEnd"/>
            <w:r>
              <w:rPr>
                <w:rFonts w:cstheme="minorHAnsi"/>
                <w:sz w:val="24"/>
                <w:szCs w:val="24"/>
              </w:rPr>
              <w:t>, IP19 0A</w:t>
            </w:r>
          </w:p>
        </w:tc>
        <w:tc>
          <w:tcPr>
            <w:tcW w:w="1728" w:type="dxa"/>
          </w:tcPr>
          <w:p w14:paraId="780DA615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3C84232F" w14:textId="77777777" w:rsidTr="00A77BEC">
        <w:tc>
          <w:tcPr>
            <w:tcW w:w="1865" w:type="dxa"/>
          </w:tcPr>
          <w:p w14:paraId="057D07C0" w14:textId="77777777" w:rsidR="00EF6034" w:rsidRPr="003E0AAA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DC/22/0021/FUL</w:t>
            </w:r>
          </w:p>
        </w:tc>
        <w:tc>
          <w:tcPr>
            <w:tcW w:w="6379" w:type="dxa"/>
          </w:tcPr>
          <w:p w14:paraId="289F0B0C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Construction of a detached dwelling and associated garage</w:t>
            </w:r>
          </w:p>
        </w:tc>
        <w:tc>
          <w:tcPr>
            <w:tcW w:w="3517" w:type="dxa"/>
          </w:tcPr>
          <w:p w14:paraId="78778AF8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 xml:space="preserve">The Firs, </w:t>
            </w:r>
            <w:proofErr w:type="gramStart"/>
            <w:r w:rsidRPr="00215C27">
              <w:rPr>
                <w:rFonts w:cstheme="minorHAnsi"/>
                <w:sz w:val="24"/>
                <w:szCs w:val="24"/>
              </w:rPr>
              <w:t>Adjacent garden</w:t>
            </w:r>
            <w:proofErr w:type="gramEnd"/>
            <w:r w:rsidRPr="00215C27">
              <w:rPr>
                <w:rFonts w:cstheme="minorHAnsi"/>
                <w:sz w:val="24"/>
                <w:szCs w:val="24"/>
              </w:rPr>
              <w:t xml:space="preserve">, Church Road </w:t>
            </w:r>
            <w:proofErr w:type="spellStart"/>
            <w:r w:rsidRPr="00215C27">
              <w:rPr>
                <w:rFonts w:cstheme="minorHAnsi"/>
                <w:sz w:val="24"/>
                <w:szCs w:val="24"/>
              </w:rPr>
              <w:t>Chediston</w:t>
            </w:r>
            <w:proofErr w:type="spellEnd"/>
            <w:r w:rsidRPr="00215C27">
              <w:rPr>
                <w:rFonts w:cstheme="minorHAnsi"/>
                <w:sz w:val="24"/>
                <w:szCs w:val="24"/>
              </w:rPr>
              <w:t>, IP19 0AZ</w:t>
            </w:r>
          </w:p>
        </w:tc>
        <w:tc>
          <w:tcPr>
            <w:tcW w:w="1728" w:type="dxa"/>
          </w:tcPr>
          <w:p w14:paraId="1D1B5477" w14:textId="306B202A" w:rsidR="00EF6034" w:rsidRPr="003E0AAA" w:rsidRDefault="00430443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4CCD0C81" w14:textId="77777777" w:rsidTr="00A77BEC">
        <w:tc>
          <w:tcPr>
            <w:tcW w:w="1865" w:type="dxa"/>
          </w:tcPr>
          <w:p w14:paraId="3446A6A1" w14:textId="77777777" w:rsidR="00EF6034" w:rsidRPr="00215C27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DC/22/0105/FUL</w:t>
            </w:r>
          </w:p>
        </w:tc>
        <w:tc>
          <w:tcPr>
            <w:tcW w:w="6379" w:type="dxa"/>
          </w:tcPr>
          <w:p w14:paraId="15733F30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Single Storey side extension</w:t>
            </w:r>
          </w:p>
        </w:tc>
        <w:tc>
          <w:tcPr>
            <w:tcW w:w="3517" w:type="dxa"/>
          </w:tcPr>
          <w:p w14:paraId="014BDFF8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 xml:space="preserve">6 Halesworth Road, </w:t>
            </w:r>
            <w:proofErr w:type="spellStart"/>
            <w:r w:rsidRPr="00215C27">
              <w:rPr>
                <w:rFonts w:cstheme="minorHAnsi"/>
                <w:sz w:val="24"/>
                <w:szCs w:val="24"/>
              </w:rPr>
              <w:t>Chediston</w:t>
            </w:r>
            <w:proofErr w:type="spellEnd"/>
            <w:r w:rsidRPr="00215C27">
              <w:rPr>
                <w:rFonts w:cstheme="minorHAnsi"/>
                <w:sz w:val="24"/>
                <w:szCs w:val="24"/>
              </w:rPr>
              <w:t>, IP19 0AE</w:t>
            </w:r>
          </w:p>
        </w:tc>
        <w:tc>
          <w:tcPr>
            <w:tcW w:w="1728" w:type="dxa"/>
          </w:tcPr>
          <w:p w14:paraId="56DBE42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49E7BF44" w14:textId="77777777" w:rsidTr="00A77BEC">
        <w:tc>
          <w:tcPr>
            <w:tcW w:w="1865" w:type="dxa"/>
          </w:tcPr>
          <w:p w14:paraId="71658FB8" w14:textId="77777777" w:rsidR="00EF6034" w:rsidRPr="000F68E4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8E4">
              <w:rPr>
                <w:rFonts w:cstheme="minorHAnsi"/>
                <w:sz w:val="24"/>
                <w:szCs w:val="24"/>
              </w:rPr>
              <w:t>DC/22/0373/FUL</w:t>
            </w:r>
          </w:p>
        </w:tc>
        <w:tc>
          <w:tcPr>
            <w:tcW w:w="6379" w:type="dxa"/>
          </w:tcPr>
          <w:p w14:paraId="60478465" w14:textId="77777777" w:rsidR="00EF6034" w:rsidRPr="000F68E4" w:rsidRDefault="00EF6034" w:rsidP="00A77BEC">
            <w:pPr>
              <w:jc w:val="both"/>
              <w:rPr>
                <w:rFonts w:cstheme="minorHAnsi"/>
                <w:sz w:val="24"/>
                <w:szCs w:val="24"/>
              </w:rPr>
            </w:pPr>
            <w:r w:rsidRPr="000F68E4">
              <w:rPr>
                <w:rFonts w:cstheme="minorHAnsi"/>
                <w:sz w:val="24"/>
                <w:szCs w:val="24"/>
              </w:rPr>
              <w:t>To upgrade the barn into a more habitable annex, to use as additional accommodation.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F68E4">
              <w:rPr>
                <w:rFonts w:cstheme="minorHAnsi"/>
                <w:sz w:val="24"/>
                <w:szCs w:val="24"/>
              </w:rPr>
              <w:t>Convert the garage into an office/gymnasium served by a WC and shower with a side extension to house garden machinery and new setting of the oil tank</w:t>
            </w:r>
          </w:p>
        </w:tc>
        <w:tc>
          <w:tcPr>
            <w:tcW w:w="3517" w:type="dxa"/>
          </w:tcPr>
          <w:p w14:paraId="32AF0EF4" w14:textId="77777777" w:rsidR="00EF6034" w:rsidRPr="00AD5573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AD5573">
              <w:rPr>
                <w:rFonts w:cstheme="minorHAnsi"/>
                <w:sz w:val="24"/>
                <w:szCs w:val="24"/>
              </w:rPr>
              <w:t xml:space="preserve">Willow Farm House, </w:t>
            </w:r>
            <w:proofErr w:type="spellStart"/>
            <w:r w:rsidRPr="00AD5573">
              <w:rPr>
                <w:rFonts w:cstheme="minorHAnsi"/>
                <w:sz w:val="24"/>
                <w:szCs w:val="24"/>
              </w:rPr>
              <w:t>Chediston</w:t>
            </w:r>
            <w:proofErr w:type="spellEnd"/>
            <w:r w:rsidRPr="00AD5573">
              <w:rPr>
                <w:rFonts w:cstheme="minorHAnsi"/>
                <w:sz w:val="24"/>
                <w:szCs w:val="24"/>
              </w:rPr>
              <w:t xml:space="preserve"> Green, </w:t>
            </w:r>
            <w:proofErr w:type="spellStart"/>
            <w:r w:rsidRPr="00AD5573">
              <w:rPr>
                <w:rFonts w:cstheme="minorHAnsi"/>
                <w:sz w:val="24"/>
                <w:szCs w:val="24"/>
              </w:rPr>
              <w:t>Chediston</w:t>
            </w:r>
            <w:proofErr w:type="spellEnd"/>
          </w:p>
        </w:tc>
        <w:tc>
          <w:tcPr>
            <w:tcW w:w="1728" w:type="dxa"/>
          </w:tcPr>
          <w:p w14:paraId="00DD6E93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0DFEEE3D" w14:textId="77777777" w:rsidTr="00A77BEC">
        <w:tc>
          <w:tcPr>
            <w:tcW w:w="1865" w:type="dxa"/>
          </w:tcPr>
          <w:p w14:paraId="5AA16094" w14:textId="036F99D2" w:rsidR="00EF6034" w:rsidRPr="00FE2B51" w:rsidRDefault="00FE2B51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2B51">
              <w:rPr>
                <w:rFonts w:cstheme="minorHAnsi"/>
                <w:sz w:val="24"/>
                <w:szCs w:val="24"/>
              </w:rPr>
              <w:t>DC/22/1380/FUL</w:t>
            </w:r>
          </w:p>
        </w:tc>
        <w:tc>
          <w:tcPr>
            <w:tcW w:w="6379" w:type="dxa"/>
          </w:tcPr>
          <w:p w14:paraId="7C030101" w14:textId="35EF4CE4" w:rsidR="00EF6034" w:rsidRPr="00FE2B51" w:rsidRDefault="00FE2B51" w:rsidP="00FE2B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Demolition of an existing bungalow and construction of a replacement bungalow and new vehicle access</w:t>
            </w:r>
          </w:p>
        </w:tc>
        <w:tc>
          <w:tcPr>
            <w:tcW w:w="3517" w:type="dxa"/>
          </w:tcPr>
          <w:p w14:paraId="1A4A6B24" w14:textId="37BFC117" w:rsidR="00EF6034" w:rsidRPr="00FE2B51" w:rsidRDefault="00FE2B51" w:rsidP="00FE2B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Lyndale, Halesworth Road,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Linstead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Parva, IP19 0LB</w:t>
            </w:r>
          </w:p>
        </w:tc>
        <w:tc>
          <w:tcPr>
            <w:tcW w:w="1728" w:type="dxa"/>
          </w:tcPr>
          <w:p w14:paraId="33FD0D95" w14:textId="4004D463" w:rsidR="00EF6034" w:rsidRPr="003E0AAA" w:rsidRDefault="00FE2B51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Under consideration</w:t>
            </w:r>
          </w:p>
        </w:tc>
      </w:tr>
      <w:tr w:rsidR="00EF6034" w:rsidRPr="003E0AAA" w14:paraId="67482277" w14:textId="77777777" w:rsidTr="00A77BEC">
        <w:tc>
          <w:tcPr>
            <w:tcW w:w="1865" w:type="dxa"/>
          </w:tcPr>
          <w:p w14:paraId="08065D3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7331CFC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7EEBE21C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3A4E4209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189D2B37" w14:textId="77777777" w:rsidTr="00A77BEC">
        <w:tc>
          <w:tcPr>
            <w:tcW w:w="1865" w:type="dxa"/>
          </w:tcPr>
          <w:p w14:paraId="555F2F35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FA2E762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6793805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20AFF029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4A340E16" w14:textId="77777777" w:rsidTr="00A77BEC">
        <w:tc>
          <w:tcPr>
            <w:tcW w:w="1865" w:type="dxa"/>
          </w:tcPr>
          <w:p w14:paraId="608F9A0C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1599A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57B34BBE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146D8FD8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1263E373" w14:textId="77777777" w:rsidTr="00A77BEC">
        <w:tc>
          <w:tcPr>
            <w:tcW w:w="1865" w:type="dxa"/>
          </w:tcPr>
          <w:p w14:paraId="4A0D39CF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6F8F8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6AE29D1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12B0597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07633610" w14:textId="77777777" w:rsidTr="00A77BEC">
        <w:tc>
          <w:tcPr>
            <w:tcW w:w="1865" w:type="dxa"/>
          </w:tcPr>
          <w:p w14:paraId="1D196A6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312B62B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2FE392E6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48873E06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3AFFC890" w14:textId="77777777" w:rsidTr="00A77BEC">
        <w:tc>
          <w:tcPr>
            <w:tcW w:w="1865" w:type="dxa"/>
          </w:tcPr>
          <w:p w14:paraId="041DBB0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39D1D18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3D71C682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50D94A2F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47A9B3B" w14:textId="77777777" w:rsidR="00EF6034" w:rsidRDefault="00EF6034"/>
    <w:sectPr w:rsidR="00EF6034" w:rsidSect="00EF60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4"/>
    <w:rsid w:val="00430443"/>
    <w:rsid w:val="00EF6034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8957"/>
  <w15:chartTrackingRefBased/>
  <w15:docId w15:val="{B5CC7CEE-F3AB-4110-8519-5D95F921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5</cp:revision>
  <dcterms:created xsi:type="dcterms:W3CDTF">2022-05-10T12:26:00Z</dcterms:created>
  <dcterms:modified xsi:type="dcterms:W3CDTF">2022-09-12T18:46:00Z</dcterms:modified>
</cp:coreProperties>
</file>