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8566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Planning Consultations – Chediston &amp; Linstead Group Parish Council</w:t>
      </w:r>
    </w:p>
    <w:p w14:paraId="04754FC8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EF6034" w:rsidRPr="003E0AAA" w14:paraId="5950731A" w14:textId="77777777" w:rsidTr="00A77BEC">
        <w:tc>
          <w:tcPr>
            <w:tcW w:w="1865" w:type="dxa"/>
          </w:tcPr>
          <w:p w14:paraId="23826833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Planning  Ref    </w:t>
            </w:r>
          </w:p>
        </w:tc>
        <w:tc>
          <w:tcPr>
            <w:tcW w:w="6379" w:type="dxa"/>
          </w:tcPr>
          <w:p w14:paraId="5CE43D60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3B136557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72238FC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EF6034" w:rsidRPr="003E0AAA" w14:paraId="3EA971BC" w14:textId="77777777" w:rsidTr="00A77BEC">
        <w:tc>
          <w:tcPr>
            <w:tcW w:w="1865" w:type="dxa"/>
          </w:tcPr>
          <w:p w14:paraId="7E5C9F28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4252C541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7C663509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Paradise Farm, Wissett Road, Chediston, IP19 0A</w:t>
            </w:r>
          </w:p>
        </w:tc>
        <w:tc>
          <w:tcPr>
            <w:tcW w:w="1728" w:type="dxa"/>
          </w:tcPr>
          <w:p w14:paraId="780DA61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3C84232F" w14:textId="77777777" w:rsidTr="00A77BEC">
        <w:tc>
          <w:tcPr>
            <w:tcW w:w="1865" w:type="dxa"/>
          </w:tcPr>
          <w:p w14:paraId="057D07C0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DC/22/0021/FUL</w:t>
            </w:r>
          </w:p>
        </w:tc>
        <w:tc>
          <w:tcPr>
            <w:tcW w:w="6379" w:type="dxa"/>
          </w:tcPr>
          <w:p w14:paraId="289F0B0C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Construction of a detached dwelling and associated garage</w:t>
            </w:r>
          </w:p>
        </w:tc>
        <w:tc>
          <w:tcPr>
            <w:tcW w:w="3517" w:type="dxa"/>
          </w:tcPr>
          <w:p w14:paraId="78778A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The Firs, Adjacent garden, Church Road Chediston, IP19 0AZ</w:t>
            </w:r>
          </w:p>
        </w:tc>
        <w:tc>
          <w:tcPr>
            <w:tcW w:w="1728" w:type="dxa"/>
          </w:tcPr>
          <w:p w14:paraId="1D1B5477" w14:textId="306B202A" w:rsidR="00EF6034" w:rsidRPr="003E0AAA" w:rsidRDefault="00430443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CCD0C81" w14:textId="77777777" w:rsidTr="00A77BEC">
        <w:tc>
          <w:tcPr>
            <w:tcW w:w="1865" w:type="dxa"/>
          </w:tcPr>
          <w:p w14:paraId="3446A6A1" w14:textId="77777777" w:rsidR="00EF6034" w:rsidRPr="00215C27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DC/22/0105/FUL</w:t>
            </w:r>
          </w:p>
        </w:tc>
        <w:tc>
          <w:tcPr>
            <w:tcW w:w="6379" w:type="dxa"/>
          </w:tcPr>
          <w:p w14:paraId="15733F30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Single Storey side extension</w:t>
            </w:r>
          </w:p>
        </w:tc>
        <w:tc>
          <w:tcPr>
            <w:tcW w:w="3517" w:type="dxa"/>
          </w:tcPr>
          <w:p w14:paraId="014BDF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6 Halesworth Road, Chediston, IP19 0AE</w:t>
            </w:r>
          </w:p>
        </w:tc>
        <w:tc>
          <w:tcPr>
            <w:tcW w:w="1728" w:type="dxa"/>
          </w:tcPr>
          <w:p w14:paraId="56DBE42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9E7BF44" w14:textId="77777777" w:rsidTr="00A77BEC">
        <w:tc>
          <w:tcPr>
            <w:tcW w:w="1865" w:type="dxa"/>
          </w:tcPr>
          <w:p w14:paraId="71658FB8" w14:textId="77777777" w:rsidR="00EF6034" w:rsidRPr="000F68E4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DC/22/0373/FUL</w:t>
            </w:r>
          </w:p>
        </w:tc>
        <w:tc>
          <w:tcPr>
            <w:tcW w:w="6379" w:type="dxa"/>
          </w:tcPr>
          <w:p w14:paraId="60478465" w14:textId="77777777" w:rsidR="00EF6034" w:rsidRPr="000F68E4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To upgrade the barn into a more habitable annex, to use as additional accommodation.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8E4">
              <w:rPr>
                <w:rFonts w:cstheme="minorHAnsi"/>
                <w:sz w:val="24"/>
                <w:szCs w:val="24"/>
              </w:rPr>
              <w:t>Convert the garage into an office/gymnasium served by a WC and shower with a side extension to house garden machinery and new setting of the oil tank</w:t>
            </w:r>
          </w:p>
        </w:tc>
        <w:tc>
          <w:tcPr>
            <w:tcW w:w="3517" w:type="dxa"/>
          </w:tcPr>
          <w:p w14:paraId="32AF0EF4" w14:textId="77777777" w:rsidR="00EF6034" w:rsidRPr="00AD5573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AD5573">
              <w:rPr>
                <w:rFonts w:cstheme="minorHAnsi"/>
                <w:sz w:val="24"/>
                <w:szCs w:val="24"/>
              </w:rPr>
              <w:t>Willow Farm House, Chediston Green, Chediston</w:t>
            </w:r>
          </w:p>
        </w:tc>
        <w:tc>
          <w:tcPr>
            <w:tcW w:w="1728" w:type="dxa"/>
          </w:tcPr>
          <w:p w14:paraId="00DD6E93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0DFEEE3D" w14:textId="77777777" w:rsidTr="00A77BEC">
        <w:tc>
          <w:tcPr>
            <w:tcW w:w="1865" w:type="dxa"/>
          </w:tcPr>
          <w:p w14:paraId="5AA16094" w14:textId="036F99D2" w:rsidR="00EF6034" w:rsidRPr="00FE2B51" w:rsidRDefault="00FE2B51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2B51">
              <w:rPr>
                <w:rFonts w:cstheme="minorHAnsi"/>
                <w:sz w:val="24"/>
                <w:szCs w:val="24"/>
              </w:rPr>
              <w:t>DC/22/1380/FUL</w:t>
            </w:r>
          </w:p>
        </w:tc>
        <w:tc>
          <w:tcPr>
            <w:tcW w:w="6379" w:type="dxa"/>
          </w:tcPr>
          <w:p w14:paraId="7C030101" w14:textId="35EF4CE4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Demolition of an existing bungalow and construction of a replacement bungalow and new vehicle access</w:t>
            </w:r>
          </w:p>
        </w:tc>
        <w:tc>
          <w:tcPr>
            <w:tcW w:w="3517" w:type="dxa"/>
          </w:tcPr>
          <w:p w14:paraId="1A4A6B24" w14:textId="37BFC117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Lyndale, Halesworth Road, Linstead Parva, IP19 0LB</w:t>
            </w:r>
          </w:p>
        </w:tc>
        <w:tc>
          <w:tcPr>
            <w:tcW w:w="1728" w:type="dxa"/>
          </w:tcPr>
          <w:p w14:paraId="33FD0D95" w14:textId="7F3E1164" w:rsidR="00EF6034" w:rsidRPr="003E0AAA" w:rsidRDefault="006D047F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67482277" w14:textId="77777777" w:rsidTr="00A77BEC">
        <w:tc>
          <w:tcPr>
            <w:tcW w:w="1865" w:type="dxa"/>
          </w:tcPr>
          <w:p w14:paraId="08065D3A" w14:textId="275B0791" w:rsidR="00EF6034" w:rsidRPr="00BB0EB5" w:rsidRDefault="00BB0EB5" w:rsidP="00BB0E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DC/22/4145/FUL</w:t>
            </w:r>
          </w:p>
        </w:tc>
        <w:tc>
          <w:tcPr>
            <w:tcW w:w="6379" w:type="dxa"/>
          </w:tcPr>
          <w:p w14:paraId="77331CFC" w14:textId="3EBA4CF7" w:rsidR="00EF6034" w:rsidRPr="00BB0EB5" w:rsidRDefault="00BB0EB5" w:rsidP="006D04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Swimming pool.  New Gates.  New PV array on garage roof.  New courtyard proposals.  Splitting of G/F shower room in to utility and shower room.  New staircase and fire escape window to barn.</w:t>
            </w:r>
          </w:p>
        </w:tc>
        <w:tc>
          <w:tcPr>
            <w:tcW w:w="3517" w:type="dxa"/>
          </w:tcPr>
          <w:p w14:paraId="7EEBE21C" w14:textId="6A589AA7" w:rsidR="00EF6034" w:rsidRPr="006D047F" w:rsidRDefault="006D047F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47F">
              <w:rPr>
                <w:rFonts w:cstheme="minorHAnsi"/>
                <w:sz w:val="24"/>
                <w:szCs w:val="24"/>
              </w:rPr>
              <w:t>Willow Farm, Chediston Green, Chediston.</w:t>
            </w:r>
          </w:p>
        </w:tc>
        <w:tc>
          <w:tcPr>
            <w:tcW w:w="1728" w:type="dxa"/>
          </w:tcPr>
          <w:p w14:paraId="3A4E4209" w14:textId="76C6CBD6" w:rsidR="00EF6034" w:rsidRPr="003E0AAA" w:rsidRDefault="005E78BA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189D2B37" w14:textId="77777777" w:rsidTr="00A77BEC">
        <w:tc>
          <w:tcPr>
            <w:tcW w:w="1865" w:type="dxa"/>
          </w:tcPr>
          <w:p w14:paraId="555F2F3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E76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793805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0AFF02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4A340E16" w14:textId="77777777" w:rsidTr="00A77BEC">
        <w:tc>
          <w:tcPr>
            <w:tcW w:w="1865" w:type="dxa"/>
          </w:tcPr>
          <w:p w14:paraId="608F9A0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1599A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7B34BBE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6D8FD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263E373" w14:textId="77777777" w:rsidTr="00A77BEC">
        <w:tc>
          <w:tcPr>
            <w:tcW w:w="1865" w:type="dxa"/>
          </w:tcPr>
          <w:p w14:paraId="4A0D39C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6F8F8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AE29D1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B0597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07633610" w14:textId="77777777" w:rsidTr="00A77BEC">
        <w:tc>
          <w:tcPr>
            <w:tcW w:w="1865" w:type="dxa"/>
          </w:tcPr>
          <w:p w14:paraId="1D196A6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2B62B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FE392E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873E0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3AFFC890" w14:textId="77777777" w:rsidTr="00A77BEC">
        <w:tc>
          <w:tcPr>
            <w:tcW w:w="1865" w:type="dxa"/>
          </w:tcPr>
          <w:p w14:paraId="041DBB0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9D1D1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71C68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D94A2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47A9B3B" w14:textId="77777777" w:rsidR="00EF6034" w:rsidRDefault="00EF6034"/>
    <w:sectPr w:rsidR="00EF6034" w:rsidSect="00EF6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4"/>
    <w:rsid w:val="00430443"/>
    <w:rsid w:val="005E78BA"/>
    <w:rsid w:val="006D047F"/>
    <w:rsid w:val="00BB0EB5"/>
    <w:rsid w:val="00EF603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957"/>
  <w15:chartTrackingRefBased/>
  <w15:docId w15:val="{B5CC7CEE-F3AB-4110-8519-5D95F92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9</cp:revision>
  <dcterms:created xsi:type="dcterms:W3CDTF">2022-05-10T12:26:00Z</dcterms:created>
  <dcterms:modified xsi:type="dcterms:W3CDTF">2023-03-20T16:21:00Z</dcterms:modified>
</cp:coreProperties>
</file>