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7C4E9A50" w14:textId="4BF9E17B" w:rsidR="00202E2D" w:rsidRDefault="00F564B3" w:rsidP="00F564B3">
      <w:pPr>
        <w:jc w:val="center"/>
        <w:rPr>
          <w:rFonts w:ascii="Arial" w:hAnsi="Arial" w:cs="Arial"/>
          <w:b/>
          <w:sz w:val="28"/>
          <w:szCs w:val="28"/>
        </w:rPr>
      </w:pPr>
      <w:proofErr w:type="spellStart"/>
      <w:r>
        <w:rPr>
          <w:rFonts w:ascii="Arial" w:hAnsi="Arial" w:cs="Arial"/>
          <w:b/>
          <w:sz w:val="28"/>
          <w:szCs w:val="28"/>
        </w:rPr>
        <w:t>Chediston</w:t>
      </w:r>
      <w:proofErr w:type="spellEnd"/>
      <w:r>
        <w:rPr>
          <w:rFonts w:ascii="Arial" w:hAnsi="Arial" w:cs="Arial"/>
          <w:b/>
          <w:sz w:val="28"/>
          <w:szCs w:val="28"/>
        </w:rPr>
        <w:t xml:space="preserve"> and </w:t>
      </w:r>
      <w:proofErr w:type="spellStart"/>
      <w:proofErr w:type="gramStart"/>
      <w:r>
        <w:rPr>
          <w:rFonts w:ascii="Arial" w:hAnsi="Arial" w:cs="Arial"/>
          <w:b/>
          <w:sz w:val="28"/>
          <w:szCs w:val="28"/>
        </w:rPr>
        <w:t>Linstead</w:t>
      </w:r>
      <w:proofErr w:type="spellEnd"/>
      <w:r>
        <w:rPr>
          <w:rFonts w:ascii="Arial" w:hAnsi="Arial" w:cs="Arial"/>
          <w:b/>
          <w:sz w:val="28"/>
          <w:szCs w:val="28"/>
        </w:rPr>
        <w:t xml:space="preserve">  Parish</w:t>
      </w:r>
      <w:proofErr w:type="gramEnd"/>
      <w:r>
        <w:rPr>
          <w:rFonts w:ascii="Arial" w:hAnsi="Arial" w:cs="Arial"/>
          <w:b/>
          <w:sz w:val="28"/>
          <w:szCs w:val="28"/>
        </w:rPr>
        <w:t xml:space="preserve"> Council </w:t>
      </w:r>
      <w:r w:rsidR="005F5FB8" w:rsidRPr="00AC43E4">
        <w:rPr>
          <w:rFonts w:ascii="Arial" w:hAnsi="Arial" w:cs="Arial"/>
          <w:b/>
          <w:sz w:val="28"/>
          <w:szCs w:val="28"/>
        </w:rPr>
        <w:t xml:space="preserve"> </w:t>
      </w:r>
      <w:r>
        <w:rPr>
          <w:rFonts w:ascii="Arial" w:hAnsi="Arial" w:cs="Arial"/>
          <w:b/>
          <w:sz w:val="28"/>
          <w:szCs w:val="28"/>
        </w:rPr>
        <w:t xml:space="preserve">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2B5D5DB5" w:rsidR="009E68C5" w:rsidRPr="00AC43E4" w:rsidRDefault="009E68C5" w:rsidP="009E68C5">
      <w:pPr>
        <w:rPr>
          <w:rFonts w:ascii="Arial" w:hAnsi="Arial" w:cs="Arial"/>
        </w:rPr>
      </w:pPr>
      <w:r w:rsidRPr="00AC43E4">
        <w:rPr>
          <w:rFonts w:ascii="Arial" w:hAnsi="Arial" w:cs="Arial"/>
        </w:rPr>
        <w:lastRenderedPageBreak/>
        <w:t>These Financial Regulations were adopted by the council at its meeting held on</w:t>
      </w:r>
      <w:r w:rsidR="00F564B3">
        <w:rPr>
          <w:rFonts w:ascii="Arial" w:hAnsi="Arial" w:cs="Arial"/>
        </w:rPr>
        <w:t xml:space="preserve"> 26 September 2022</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47248E36"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in excess of </w:t>
      </w:r>
      <w:r w:rsidR="00F564B3">
        <w:rPr>
          <w:rFonts w:ascii="Arial" w:hAnsi="Arial" w:cs="Arial"/>
        </w:rPr>
        <w:t>£500</w:t>
      </w:r>
      <w:r w:rsidRPr="00AC43E4">
        <w:rPr>
          <w:rFonts w:ascii="Arial" w:hAnsi="Arial" w:cs="Arial"/>
        </w:rPr>
        <w:t>;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75AC745A" w:rsidR="009E68C5" w:rsidRPr="00AC43E4" w:rsidRDefault="009E68C5" w:rsidP="009E68C5">
      <w:pPr>
        <w:rPr>
          <w:rFonts w:ascii="Arial" w:hAnsi="Arial" w:cs="Arial"/>
        </w:rPr>
      </w:pPr>
      <w:r w:rsidRPr="00AC43E4">
        <w:rPr>
          <w:rFonts w:ascii="Arial" w:hAnsi="Arial" w:cs="Arial"/>
        </w:rPr>
        <w:t xml:space="preserve">2.2. On a regular basis, at least once in each quarter, and at each financial year end, </w:t>
      </w:r>
      <w:r w:rsidR="00F564B3">
        <w:rPr>
          <w:rFonts w:ascii="Arial" w:hAnsi="Arial" w:cs="Arial"/>
        </w:rPr>
        <w:t>Councillors will</w:t>
      </w:r>
      <w:r w:rsidRPr="00AC43E4">
        <w:rPr>
          <w:rFonts w:ascii="Arial" w:hAnsi="Arial" w:cs="Arial"/>
        </w:rPr>
        <w:t xml:space="preserve"> verify bank reconciliations (for all accounts) produced by the RFO</w:t>
      </w:r>
      <w:r w:rsidR="007B05BA">
        <w:rPr>
          <w:rFonts w:ascii="Arial" w:hAnsi="Arial" w:cs="Arial"/>
        </w:rPr>
        <w:t xml:space="preserve"> and </w:t>
      </w:r>
      <w:r w:rsidRPr="00AC43E4">
        <w:rPr>
          <w:rFonts w:ascii="Arial" w:hAnsi="Arial" w:cs="Arial"/>
        </w:rPr>
        <w:t>sign the reconciliations and the original bank statements (or similar document) as evidence of verification. This activity shall on conclusion be reported, including any exceptions,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12D196B3"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w:t>
      </w:r>
      <w:r w:rsidR="007B05BA">
        <w:rPr>
          <w:rFonts w:ascii="Arial" w:hAnsi="Arial" w:cs="Arial"/>
        </w:rPr>
        <w:t xml:space="preserve"> The PC </w:t>
      </w:r>
      <w:r w:rsidR="009E68C5" w:rsidRPr="00AC43E4">
        <w:rPr>
          <w:rFonts w:ascii="Arial" w:hAnsi="Arial" w:cs="Arial"/>
        </w:rPr>
        <w:t xml:space="preserve">shall review its three-year forecast of revenue and capital receipts and payments. Having regard to the forecast, it shall thereafter formulate and submit proposals for the following financial year to the council not later than the end of </w:t>
      </w:r>
      <w:r w:rsidR="007B05BA">
        <w:rPr>
          <w:rFonts w:ascii="Arial" w:hAnsi="Arial" w:cs="Arial"/>
        </w:rPr>
        <w:t xml:space="preserve">September </w:t>
      </w:r>
      <w:r w:rsidR="009E68C5" w:rsidRPr="00AC43E4">
        <w:rPr>
          <w:rFonts w:ascii="Arial" w:hAnsi="Arial" w:cs="Arial"/>
        </w:rPr>
        <w:t>each year including any proposals for revising the forecast</w:t>
      </w:r>
      <w:r w:rsidRPr="00AC43E4">
        <w:rPr>
          <w:rFonts w:ascii="Arial" w:hAnsi="Arial" w:cs="Arial"/>
        </w:rPr>
        <w:t>.]</w:t>
      </w:r>
    </w:p>
    <w:p w14:paraId="3A2BC5B4" w14:textId="25E517DF"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7B05BA">
        <w:rPr>
          <w:rFonts w:ascii="Arial" w:hAnsi="Arial" w:cs="Arial"/>
        </w:rPr>
        <w:t>November</w:t>
      </w:r>
      <w:r w:rsidRPr="00AC43E4">
        <w:rPr>
          <w:rFonts w:ascii="Arial" w:hAnsi="Arial" w:cs="Arial"/>
        </w:rPr>
        <w:t>,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6054BF3F"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[£5</w:t>
      </w:r>
      <w:r w:rsidR="007B05BA">
        <w:rPr>
          <w:rFonts w:ascii="Arial" w:hAnsi="Arial" w:cs="Arial"/>
        </w:rPr>
        <w:t>00</w:t>
      </w:r>
      <w:r w:rsidRPr="00AC43E4">
        <w:rPr>
          <w:rFonts w:ascii="Arial" w:hAnsi="Arial" w:cs="Arial"/>
        </w:rPr>
        <w:t>];</w:t>
      </w:r>
    </w:p>
    <w:p w14:paraId="5C03F900"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14:paraId="19E15D96" w14:textId="1DB8F7B7"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1700B769" w:rsidR="009E68C5" w:rsidRPr="00AC43E4" w:rsidRDefault="009E68C5" w:rsidP="009E68C5">
      <w:pPr>
        <w:rPr>
          <w:rFonts w:ascii="Arial" w:hAnsi="Arial" w:cs="Arial"/>
        </w:rPr>
      </w:pPr>
      <w:r w:rsidRPr="00AC43E4">
        <w:rPr>
          <w:rFonts w:ascii="Arial" w:hAnsi="Arial" w:cs="Arial"/>
        </w:rPr>
        <w:t xml:space="preserve">4.4. The salary budgets are to be reviewed at least annually in </w:t>
      </w:r>
      <w:r w:rsidR="007B05BA">
        <w:rPr>
          <w:rFonts w:ascii="Arial" w:hAnsi="Arial" w:cs="Arial"/>
        </w:rPr>
        <w:t>November</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0ECE3EC9"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1F8294F5"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w:t>
      </w:r>
      <w:r w:rsidRPr="00AC43E4">
        <w:rPr>
          <w:rFonts w:ascii="Arial" w:hAnsi="Arial" w:cs="Arial"/>
        </w:rPr>
        <w:lastRenderedPageBreak/>
        <w:t>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7982E77B"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w:t>
      </w:r>
      <w:r w:rsidR="003D6A9A">
        <w:rPr>
          <w:rFonts w:ascii="Arial" w:hAnsi="Arial" w:cs="Arial"/>
        </w:rPr>
        <w:t xml:space="preserve">l </w:t>
      </w:r>
      <w:r w:rsidRPr="00AC43E4">
        <w:rPr>
          <w:rFonts w:ascii="Arial" w:hAnsi="Arial" w:cs="Arial"/>
        </w:rPr>
        <w:t>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D99C33F"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4901B4ED"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1251B8D2" w14:textId="110DE58C" w:rsidR="009E68C5" w:rsidRPr="00AC43E4" w:rsidRDefault="009E68C5" w:rsidP="009E68C5">
      <w:pPr>
        <w:rPr>
          <w:rFonts w:ascii="Arial" w:hAnsi="Arial" w:cs="Arial"/>
        </w:rPr>
      </w:pPr>
      <w:r w:rsidRPr="00AC43E4">
        <w:rPr>
          <w:rFonts w:ascii="Arial" w:hAnsi="Arial" w:cs="Arial"/>
        </w:rPr>
        <w:t>5.6. For each financial year the Clerk</w:t>
      </w:r>
      <w:r w:rsidR="003D6A9A">
        <w:rPr>
          <w:rFonts w:ascii="Arial" w:hAnsi="Arial" w:cs="Arial"/>
        </w:rPr>
        <w:t>/</w:t>
      </w:r>
      <w:r w:rsidRPr="00AC43E4">
        <w:rPr>
          <w:rFonts w:ascii="Arial" w:hAnsi="Arial" w:cs="Arial"/>
        </w:rPr>
        <w:t>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16CE92FD" w:rsidR="009E68C5" w:rsidRPr="00AC43E4" w:rsidRDefault="009E68C5" w:rsidP="009E68C5">
      <w:pPr>
        <w:rPr>
          <w:rFonts w:ascii="Arial" w:hAnsi="Arial" w:cs="Arial"/>
        </w:rPr>
      </w:pPr>
      <w:r w:rsidRPr="00AC43E4">
        <w:rPr>
          <w:rFonts w:ascii="Arial" w:hAnsi="Arial" w:cs="Arial"/>
        </w:rPr>
        <w:t xml:space="preserve">5.7. A record of regular payments made under 5.6 above shall be drawn up </w:t>
      </w:r>
      <w:r w:rsidR="00FB0B48">
        <w:rPr>
          <w:rFonts w:ascii="Arial" w:hAnsi="Arial" w:cs="Arial"/>
        </w:rPr>
        <w:t>and signed</w:t>
      </w:r>
      <w:r w:rsidRPr="00AC43E4">
        <w:rPr>
          <w:rFonts w:ascii="Arial" w:hAnsi="Arial" w:cs="Arial"/>
        </w:rPr>
        <w:t>.</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lastRenderedPageBreak/>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6D9DE3AC"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two </w:t>
      </w:r>
      <w:proofErr w:type="gramStart"/>
      <w:r w:rsidRPr="00AC43E4">
        <w:rPr>
          <w:rFonts w:ascii="Arial" w:hAnsi="Arial" w:cs="Arial"/>
        </w:rPr>
        <w:t>members]of</w:t>
      </w:r>
      <w:proofErr w:type="gramEnd"/>
      <w:r w:rsidRPr="00AC43E4">
        <w:rPr>
          <w:rFonts w:ascii="Arial" w:hAnsi="Arial" w:cs="Arial"/>
        </w:rPr>
        <w:t xml:space="preserve"> council</w:t>
      </w:r>
      <w:r w:rsidR="00FB0B48">
        <w:rPr>
          <w:rFonts w:ascii="Arial" w:hAnsi="Arial" w:cs="Arial"/>
        </w:rPr>
        <w:t xml:space="preserve"> </w:t>
      </w:r>
      <w:r w:rsidRPr="00AC43E4">
        <w:rPr>
          <w:rFonts w:ascii="Arial" w:hAnsi="Arial" w:cs="Arial"/>
        </w:rPr>
        <w:t>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41354C73"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lastRenderedPageBreak/>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1F10C649" w:rsidR="009E68C5" w:rsidRPr="00AC43E4" w:rsidRDefault="009E68C5" w:rsidP="009E68C5">
      <w:pPr>
        <w:rPr>
          <w:rFonts w:ascii="Arial" w:hAnsi="Arial" w:cs="Arial"/>
        </w:rPr>
      </w:pPr>
      <w:r w:rsidRPr="00AC43E4">
        <w:rPr>
          <w:rFonts w:ascii="Arial" w:hAnsi="Arial" w:cs="Arial"/>
        </w:rPr>
        <w:t>6.15. Where internet banking arrangements are made with any bank, the Clerk</w:t>
      </w:r>
      <w:r w:rsidR="00FB0B48">
        <w:rPr>
          <w:rFonts w:ascii="Arial" w:hAnsi="Arial" w:cs="Arial"/>
        </w:rPr>
        <w:t xml:space="preserve"> </w:t>
      </w:r>
      <w:r w:rsidRPr="00AC43E4">
        <w:rPr>
          <w:rFonts w:ascii="Arial" w:hAnsi="Arial" w:cs="Arial"/>
        </w:rPr>
        <w:t>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lastRenderedPageBreak/>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A7320AE" w:rsidR="009E68C5" w:rsidRPr="00AC43E4" w:rsidRDefault="009E68C5" w:rsidP="009E68C5">
      <w:pPr>
        <w:rPr>
          <w:rFonts w:ascii="Arial" w:hAnsi="Arial" w:cs="Arial"/>
        </w:rPr>
      </w:pPr>
      <w:r w:rsidRPr="00AC43E4">
        <w:rPr>
          <w:rFonts w:ascii="Arial" w:hAnsi="Arial" w:cs="Arial"/>
        </w:rPr>
        <w:t xml:space="preserve">6.17. Changes to account details for suppliers, which are used for internet banking may only be changed on written hard copy notification by the supplier and supported by hard copy authority for change signed </w:t>
      </w:r>
      <w:proofErr w:type="gramStart"/>
      <w:r w:rsidRPr="00AC43E4">
        <w:rPr>
          <w:rFonts w:ascii="Arial" w:hAnsi="Arial" w:cs="Arial"/>
        </w:rPr>
        <w:t>by  the</w:t>
      </w:r>
      <w:proofErr w:type="gramEnd"/>
      <w:r w:rsidRPr="00AC43E4">
        <w:rPr>
          <w:rFonts w:ascii="Arial" w:hAnsi="Arial" w:cs="Arial"/>
        </w:rPr>
        <w:t xml:space="preserve"> Cler</w:t>
      </w:r>
      <w:r w:rsidR="005A1D9E">
        <w:rPr>
          <w:rFonts w:ascii="Arial" w:hAnsi="Arial" w:cs="Arial"/>
        </w:rPr>
        <w:t>k</w:t>
      </w:r>
      <w:r w:rsidRPr="00AC43E4">
        <w:rPr>
          <w:rFonts w:ascii="Arial" w:hAnsi="Arial" w:cs="Arial"/>
        </w:rPr>
        <w:t>. A programme of regular checks of standing data with suppliers will be followed.</w:t>
      </w:r>
    </w:p>
    <w:p w14:paraId="11BDFD96" w14:textId="07E2C5CA" w:rsidR="009E68C5" w:rsidRPr="00AC43E4" w:rsidRDefault="009E68C5" w:rsidP="005A1D9E">
      <w:pPr>
        <w:rPr>
          <w:rFonts w:ascii="Arial" w:hAnsi="Arial" w:cs="Arial"/>
        </w:rPr>
      </w:pP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69F1AD9B"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44C54342" w14:textId="25AE66A1"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w:t>
      </w:r>
      <w:r w:rsidR="005A1D9E">
        <w:rPr>
          <w:rFonts w:ascii="Arial" w:hAnsi="Arial" w:cs="Arial"/>
        </w:rPr>
        <w:t>ecord</w:t>
      </w:r>
      <w:r w:rsidRPr="00AC43E4">
        <w:rPr>
          <w:rFonts w:ascii="Arial" w:hAnsi="Arial" w:cs="Arial"/>
        </w:rPr>
        <w:t>.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lastRenderedPageBreak/>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lastRenderedPageBreak/>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lastRenderedPageBreak/>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w:t>
      </w:r>
      <w:r w:rsidRPr="00AC43E4">
        <w:rPr>
          <w:rFonts w:ascii="Arial" w:hAnsi="Arial" w:cs="Arial"/>
        </w:rPr>
        <w:lastRenderedPageBreak/>
        <w:t>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0B4EF4E9"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B34FC8">
        <w:rPr>
          <w:rFonts w:ascii="Arial" w:hAnsi="Arial" w:cs="Arial"/>
        </w:rPr>
        <w:t xml:space="preserve"> 18d</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 xml:space="preserve">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w:t>
      </w:r>
      <w:r w:rsidRPr="00AC43E4">
        <w:rPr>
          <w:rFonts w:ascii="Arial" w:hAnsi="Arial" w:cs="Arial"/>
        </w:rPr>
        <w:lastRenderedPageBreak/>
        <w:t>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leased or otherwise disposed of, without the authority of the council, together with any other </w:t>
      </w:r>
      <w:r w:rsidRPr="00AC43E4">
        <w:rPr>
          <w:rFonts w:ascii="Arial" w:hAnsi="Arial" w:cs="Arial"/>
        </w:rPr>
        <w:lastRenderedPageBreak/>
        <w:t>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1950F9F1" w14:textId="46D2CEC5"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w:t>
      </w:r>
    </w:p>
    <w:p w14:paraId="5291419B" w14:textId="328DEFF5" w:rsidR="007E6C3C" w:rsidRPr="00AC43E4" w:rsidRDefault="007E6C3C" w:rsidP="007E6C3C">
      <w:pPr>
        <w:rPr>
          <w:rFonts w:ascii="Arial" w:hAnsi="Arial" w:cs="Arial"/>
        </w:rPr>
      </w:pPr>
      <w:r w:rsidRPr="00AC43E4">
        <w:rPr>
          <w:rFonts w:ascii="Arial" w:hAnsi="Arial" w:cs="Arial"/>
        </w:rPr>
        <w:t>15.</w:t>
      </w:r>
      <w:r w:rsidR="00882705">
        <w:rPr>
          <w:rFonts w:ascii="Arial" w:hAnsi="Arial" w:cs="Arial"/>
        </w:rPr>
        <w:t>2</w:t>
      </w:r>
      <w:r w:rsidRPr="00AC43E4">
        <w:rPr>
          <w:rFonts w:ascii="Arial" w:hAnsi="Arial" w:cs="Arial"/>
        </w:rPr>
        <w:t>. The RFO shall keep a record of all insurances effected by the council and the property and risks covered thereby and annually review it.</w:t>
      </w:r>
    </w:p>
    <w:p w14:paraId="298EB3D9" w14:textId="1EF45AE0" w:rsidR="007E6C3C" w:rsidRPr="00AC43E4" w:rsidRDefault="007E6C3C" w:rsidP="007E6C3C">
      <w:pPr>
        <w:rPr>
          <w:rFonts w:ascii="Arial" w:hAnsi="Arial" w:cs="Arial"/>
        </w:rPr>
      </w:pPr>
      <w:r w:rsidRPr="00AC43E4">
        <w:rPr>
          <w:rFonts w:ascii="Arial" w:hAnsi="Arial" w:cs="Arial"/>
        </w:rPr>
        <w:t>15.</w:t>
      </w:r>
      <w:r w:rsidR="00882705">
        <w:rPr>
          <w:rFonts w:ascii="Arial" w:hAnsi="Arial" w:cs="Arial"/>
        </w:rPr>
        <w:t>3</w:t>
      </w:r>
      <w:r w:rsidRPr="00AC43E4">
        <w:rPr>
          <w:rFonts w:ascii="Arial" w:hAnsi="Arial" w:cs="Arial"/>
        </w:rPr>
        <w:t>. The RFO shall be notified of any loss liability or damage or of any event likely to lead to a claim, and shall report these to council at the next available meeting.</w:t>
      </w:r>
    </w:p>
    <w:p w14:paraId="13A1875A" w14:textId="08B17967" w:rsidR="007E6C3C" w:rsidRPr="00AC43E4" w:rsidRDefault="007E6C3C" w:rsidP="007E6C3C">
      <w:pPr>
        <w:rPr>
          <w:rFonts w:ascii="Arial" w:hAnsi="Arial" w:cs="Arial"/>
        </w:rPr>
      </w:pPr>
      <w:r w:rsidRPr="00AC43E4">
        <w:rPr>
          <w:rFonts w:ascii="Arial" w:hAnsi="Arial" w:cs="Arial"/>
        </w:rPr>
        <w:t>15.</w:t>
      </w:r>
      <w:r w:rsidR="00882705">
        <w:rPr>
          <w:rFonts w:ascii="Arial" w:hAnsi="Arial" w:cs="Arial"/>
        </w:rPr>
        <w:t>4</w:t>
      </w:r>
      <w:r w:rsidRPr="00AC43E4">
        <w:rPr>
          <w:rFonts w:ascii="Arial" w:hAnsi="Arial" w:cs="Arial"/>
        </w:rPr>
        <w:t>.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w:t>
      </w:r>
      <w:r w:rsidR="007E6C3C" w:rsidRPr="00AC43E4">
        <w:rPr>
          <w:rFonts w:ascii="Arial" w:hAnsi="Arial" w:cs="Arial"/>
        </w:rPr>
        <w:lastRenderedPageBreak/>
        <w:t>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751BCF16"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29FF0AC" w:rsidR="007E6C3C" w:rsidRPr="00AC43E4" w:rsidRDefault="007E6C3C" w:rsidP="007E6C3C">
      <w:pPr>
        <w:rPr>
          <w:rFonts w:ascii="Arial" w:hAnsi="Arial" w:cs="Arial"/>
        </w:rPr>
      </w:pPr>
      <w:r w:rsidRPr="00AC43E4">
        <w:rPr>
          <w:rFonts w:ascii="Arial" w:hAnsi="Arial" w:cs="Arial"/>
        </w:rPr>
        <w:t xml:space="preserve">17.2. When considering any new activity, the Clerk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FCC2" w14:textId="77777777" w:rsidR="0021559D" w:rsidRDefault="0021559D" w:rsidP="00225AAB">
      <w:r>
        <w:separator/>
      </w:r>
    </w:p>
  </w:endnote>
  <w:endnote w:type="continuationSeparator" w:id="0">
    <w:p w14:paraId="59DF0556" w14:textId="77777777" w:rsidR="0021559D" w:rsidRDefault="0021559D"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98C3" w14:textId="77777777" w:rsidR="0021559D" w:rsidRDefault="0021559D" w:rsidP="00225AAB">
      <w:r>
        <w:separator/>
      </w:r>
    </w:p>
  </w:footnote>
  <w:footnote w:type="continuationSeparator" w:id="0">
    <w:p w14:paraId="6AAA081E" w14:textId="77777777" w:rsidR="0021559D" w:rsidRDefault="0021559D"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95155681">
    <w:abstractNumId w:val="1"/>
  </w:num>
  <w:num w:numId="2" w16cid:durableId="1821925947">
    <w:abstractNumId w:val="2"/>
  </w:num>
  <w:num w:numId="3" w16cid:durableId="1619139955">
    <w:abstractNumId w:val="15"/>
  </w:num>
  <w:num w:numId="4" w16cid:durableId="513959459">
    <w:abstractNumId w:val="17"/>
  </w:num>
  <w:num w:numId="5" w16cid:durableId="429132071">
    <w:abstractNumId w:val="0"/>
  </w:num>
  <w:num w:numId="6" w16cid:durableId="477765134">
    <w:abstractNumId w:val="16"/>
  </w:num>
  <w:num w:numId="7" w16cid:durableId="6030926">
    <w:abstractNumId w:val="19"/>
  </w:num>
  <w:num w:numId="8" w16cid:durableId="1283465902">
    <w:abstractNumId w:val="13"/>
  </w:num>
  <w:num w:numId="9" w16cid:durableId="4330413">
    <w:abstractNumId w:val="8"/>
  </w:num>
  <w:num w:numId="10" w16cid:durableId="1751611615">
    <w:abstractNumId w:val="11"/>
  </w:num>
  <w:num w:numId="11" w16cid:durableId="1542402905">
    <w:abstractNumId w:val="7"/>
  </w:num>
  <w:num w:numId="12" w16cid:durableId="2026904386">
    <w:abstractNumId w:val="3"/>
  </w:num>
  <w:num w:numId="13" w16cid:durableId="1362785602">
    <w:abstractNumId w:val="18"/>
  </w:num>
  <w:num w:numId="14" w16cid:durableId="328212390">
    <w:abstractNumId w:val="5"/>
  </w:num>
  <w:num w:numId="15" w16cid:durableId="151221794">
    <w:abstractNumId w:val="4"/>
  </w:num>
  <w:num w:numId="16" w16cid:durableId="430780407">
    <w:abstractNumId w:val="10"/>
  </w:num>
  <w:num w:numId="17" w16cid:durableId="1257589480">
    <w:abstractNumId w:val="14"/>
  </w:num>
  <w:num w:numId="18" w16cid:durableId="307049640">
    <w:abstractNumId w:val="9"/>
  </w:num>
  <w:num w:numId="19" w16cid:durableId="538972572">
    <w:abstractNumId w:val="6"/>
  </w:num>
  <w:num w:numId="20" w16cid:durableId="1969817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47965"/>
    <w:rsid w:val="0016302E"/>
    <w:rsid w:val="00174C20"/>
    <w:rsid w:val="001A43B9"/>
    <w:rsid w:val="00202E2D"/>
    <w:rsid w:val="0021559D"/>
    <w:rsid w:val="00225AAB"/>
    <w:rsid w:val="0025243E"/>
    <w:rsid w:val="00265BFD"/>
    <w:rsid w:val="002852E7"/>
    <w:rsid w:val="00297EFD"/>
    <w:rsid w:val="002A6C21"/>
    <w:rsid w:val="00323DFD"/>
    <w:rsid w:val="003400E7"/>
    <w:rsid w:val="003619D2"/>
    <w:rsid w:val="00386331"/>
    <w:rsid w:val="00390A24"/>
    <w:rsid w:val="003C743C"/>
    <w:rsid w:val="003D6A9A"/>
    <w:rsid w:val="00433BCE"/>
    <w:rsid w:val="00493FD5"/>
    <w:rsid w:val="004C62AD"/>
    <w:rsid w:val="004E2382"/>
    <w:rsid w:val="004F1CEC"/>
    <w:rsid w:val="005307F8"/>
    <w:rsid w:val="005546A7"/>
    <w:rsid w:val="00587EC3"/>
    <w:rsid w:val="005947FA"/>
    <w:rsid w:val="005A1D9E"/>
    <w:rsid w:val="005E45FA"/>
    <w:rsid w:val="005F510D"/>
    <w:rsid w:val="005F5FB8"/>
    <w:rsid w:val="00646BF7"/>
    <w:rsid w:val="006A34AA"/>
    <w:rsid w:val="006B758B"/>
    <w:rsid w:val="006F0348"/>
    <w:rsid w:val="0074642B"/>
    <w:rsid w:val="007713E0"/>
    <w:rsid w:val="007A6D3A"/>
    <w:rsid w:val="007B05BA"/>
    <w:rsid w:val="007E6C3C"/>
    <w:rsid w:val="00815732"/>
    <w:rsid w:val="0084461D"/>
    <w:rsid w:val="0086672F"/>
    <w:rsid w:val="00882705"/>
    <w:rsid w:val="008928F0"/>
    <w:rsid w:val="00896340"/>
    <w:rsid w:val="00901A21"/>
    <w:rsid w:val="00974B64"/>
    <w:rsid w:val="00981330"/>
    <w:rsid w:val="00982D83"/>
    <w:rsid w:val="00993C38"/>
    <w:rsid w:val="009E68C5"/>
    <w:rsid w:val="009F4F96"/>
    <w:rsid w:val="00A42842"/>
    <w:rsid w:val="00A6138F"/>
    <w:rsid w:val="00A62BAC"/>
    <w:rsid w:val="00A93678"/>
    <w:rsid w:val="00AC43E4"/>
    <w:rsid w:val="00B25AAB"/>
    <w:rsid w:val="00B34A26"/>
    <w:rsid w:val="00B34FC8"/>
    <w:rsid w:val="00B92055"/>
    <w:rsid w:val="00B9603B"/>
    <w:rsid w:val="00C267C6"/>
    <w:rsid w:val="00C75761"/>
    <w:rsid w:val="00C863D4"/>
    <w:rsid w:val="00CF1B04"/>
    <w:rsid w:val="00D056A8"/>
    <w:rsid w:val="00D37156"/>
    <w:rsid w:val="00D92E71"/>
    <w:rsid w:val="00DD4EDF"/>
    <w:rsid w:val="00DE6026"/>
    <w:rsid w:val="00E14E7C"/>
    <w:rsid w:val="00E15CD8"/>
    <w:rsid w:val="00ED7CBE"/>
    <w:rsid w:val="00EE777D"/>
    <w:rsid w:val="00F126D4"/>
    <w:rsid w:val="00F157AF"/>
    <w:rsid w:val="00F54A18"/>
    <w:rsid w:val="00F564B3"/>
    <w:rsid w:val="00FA56C9"/>
    <w:rsid w:val="00FB0B48"/>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6" ma:contentTypeDescription="Create a new document." ma:contentTypeScope="" ma:versionID="d6afeac404999a37dd809104e5bba3f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8acd0e08f2215741966241408f4a829e"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C2669-5BFD-4749-9A07-A7C9BE53EF25}">
  <ds:schemaRefs>
    <ds:schemaRef ds:uri="http://schemas.microsoft.com/office/2006/metadata/properties"/>
    <ds:schemaRef ds:uri="http://schemas.microsoft.com/office/infopath/2007/PartnerControls"/>
    <ds:schemaRef ds:uri="08a5a7d3-1be7-458b-a156-5eff1d4a55b4"/>
    <ds:schemaRef ds:uri="618256c7-b11b-41f2-a0e4-ee7596e612d0"/>
  </ds:schemaRefs>
</ds:datastoreItem>
</file>

<file path=customXml/itemProps2.xml><?xml version="1.0" encoding="utf-8"?>
<ds:datastoreItem xmlns:ds="http://schemas.openxmlformats.org/officeDocument/2006/customXml" ds:itemID="{801720A3-AE02-4785-B542-A0663F6BF524}">
  <ds:schemaRefs>
    <ds:schemaRef ds:uri="http://schemas.openxmlformats.org/officeDocument/2006/bibliography"/>
  </ds:schemaRefs>
</ds:datastoreItem>
</file>

<file path=customXml/itemProps3.xml><?xml version="1.0" encoding="utf-8"?>
<ds:datastoreItem xmlns:ds="http://schemas.openxmlformats.org/officeDocument/2006/customXml" ds:itemID="{21047AAF-576D-481F-AB88-2E368C83A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232B3-1416-46A6-92B4-65495DF73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6111</Words>
  <Characters>34834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Kay Gregory</cp:lastModifiedBy>
  <cp:revision>3</cp:revision>
  <cp:lastPrinted>2022-09-24T18:34:00Z</cp:lastPrinted>
  <dcterms:created xsi:type="dcterms:W3CDTF">2022-09-24T18:19:00Z</dcterms:created>
  <dcterms:modified xsi:type="dcterms:W3CDTF">2022-09-24T18:38:00Z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ies>
</file>