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114" w:rsidRPr="00513803" w:rsidRDefault="004359A7" w:rsidP="004359A7">
      <w:pPr>
        <w:rPr>
          <w:b/>
          <w:sz w:val="28"/>
          <w:szCs w:val="28"/>
        </w:rPr>
      </w:pPr>
      <w:r w:rsidRPr="00513803">
        <w:rPr>
          <w:b/>
          <w:sz w:val="28"/>
          <w:szCs w:val="28"/>
        </w:rPr>
        <w:t xml:space="preserve">St Mary’s </w:t>
      </w:r>
      <w:proofErr w:type="spellStart"/>
      <w:r w:rsidRPr="00513803">
        <w:rPr>
          <w:b/>
          <w:sz w:val="28"/>
          <w:szCs w:val="28"/>
        </w:rPr>
        <w:t>Chediston</w:t>
      </w:r>
      <w:proofErr w:type="spellEnd"/>
      <w:r w:rsidRPr="00513803">
        <w:rPr>
          <w:b/>
          <w:sz w:val="28"/>
          <w:szCs w:val="28"/>
        </w:rPr>
        <w:t xml:space="preserve"> </w:t>
      </w:r>
    </w:p>
    <w:p w:rsidR="00424546" w:rsidRPr="004B2114" w:rsidRDefault="004359A7" w:rsidP="004359A7">
      <w:pPr>
        <w:rPr>
          <w:b/>
          <w:sz w:val="28"/>
          <w:szCs w:val="28"/>
        </w:rPr>
      </w:pPr>
      <w:r w:rsidRPr="004B2114">
        <w:rPr>
          <w:b/>
          <w:sz w:val="28"/>
          <w:szCs w:val="28"/>
        </w:rPr>
        <w:t xml:space="preserve">APCM Meeting </w:t>
      </w:r>
      <w:r w:rsidR="004B2114" w:rsidRPr="004B2114">
        <w:rPr>
          <w:b/>
          <w:sz w:val="28"/>
          <w:szCs w:val="28"/>
        </w:rPr>
        <w:t>– School Room</w:t>
      </w:r>
      <w:r w:rsidRPr="004B2114">
        <w:rPr>
          <w:b/>
          <w:sz w:val="28"/>
          <w:szCs w:val="28"/>
        </w:rPr>
        <w:t xml:space="preserve">      </w:t>
      </w:r>
      <w:r w:rsidR="004B2114">
        <w:rPr>
          <w:b/>
          <w:sz w:val="28"/>
          <w:szCs w:val="28"/>
        </w:rPr>
        <w:t xml:space="preserve"> </w:t>
      </w:r>
      <w:r w:rsidRPr="004B2114">
        <w:rPr>
          <w:b/>
          <w:sz w:val="28"/>
          <w:szCs w:val="28"/>
        </w:rPr>
        <w:t xml:space="preserve">  Thurs. </w:t>
      </w:r>
      <w:r w:rsidR="009C71CD">
        <w:rPr>
          <w:b/>
          <w:sz w:val="28"/>
          <w:szCs w:val="28"/>
        </w:rPr>
        <w:t>1</w:t>
      </w:r>
      <w:r w:rsidR="00E85085">
        <w:rPr>
          <w:b/>
          <w:sz w:val="28"/>
          <w:szCs w:val="28"/>
        </w:rPr>
        <w:t>8</w:t>
      </w:r>
      <w:r w:rsidRPr="004B2114">
        <w:rPr>
          <w:b/>
          <w:sz w:val="28"/>
          <w:szCs w:val="28"/>
          <w:vertAlign w:val="superscript"/>
        </w:rPr>
        <w:t>th</w:t>
      </w:r>
      <w:r w:rsidR="00E85085">
        <w:rPr>
          <w:b/>
          <w:sz w:val="28"/>
          <w:szCs w:val="28"/>
        </w:rPr>
        <w:t xml:space="preserve"> April 2019</w:t>
      </w:r>
    </w:p>
    <w:p w:rsidR="0048677F" w:rsidRDefault="0048677F" w:rsidP="004359A7">
      <w:pPr>
        <w:jc w:val="center"/>
        <w:rPr>
          <w:b/>
          <w:sz w:val="24"/>
          <w:szCs w:val="24"/>
        </w:rPr>
      </w:pPr>
      <w:r>
        <w:rPr>
          <w:b/>
          <w:sz w:val="24"/>
          <w:szCs w:val="24"/>
        </w:rPr>
        <w:t>Annual Meeting of Parishioners for the Election of Churchwardens</w:t>
      </w:r>
    </w:p>
    <w:p w:rsidR="004359A7" w:rsidRDefault="004359A7" w:rsidP="004359A7">
      <w:pPr>
        <w:jc w:val="center"/>
        <w:rPr>
          <w:b/>
          <w:sz w:val="24"/>
          <w:szCs w:val="24"/>
        </w:rPr>
      </w:pPr>
      <w:r>
        <w:rPr>
          <w:b/>
          <w:sz w:val="24"/>
          <w:szCs w:val="24"/>
        </w:rPr>
        <w:t>MINUTES</w:t>
      </w:r>
    </w:p>
    <w:tbl>
      <w:tblPr>
        <w:tblStyle w:val="TableGrid"/>
        <w:tblW w:w="0" w:type="auto"/>
        <w:tblLook w:val="04A0"/>
      </w:tblPr>
      <w:tblGrid>
        <w:gridCol w:w="568"/>
        <w:gridCol w:w="2610"/>
        <w:gridCol w:w="4549"/>
        <w:gridCol w:w="1515"/>
      </w:tblGrid>
      <w:tr w:rsidR="0048677F" w:rsidTr="0048677F">
        <w:tc>
          <w:tcPr>
            <w:tcW w:w="568" w:type="dxa"/>
          </w:tcPr>
          <w:p w:rsidR="004359A7" w:rsidRPr="004359A7" w:rsidRDefault="004359A7" w:rsidP="004359A7">
            <w:pPr>
              <w:rPr>
                <w:b/>
                <w:sz w:val="24"/>
                <w:szCs w:val="24"/>
              </w:rPr>
            </w:pPr>
            <w:r w:rsidRPr="004359A7">
              <w:rPr>
                <w:b/>
                <w:sz w:val="24"/>
                <w:szCs w:val="24"/>
              </w:rPr>
              <w:t>No.</w:t>
            </w:r>
          </w:p>
        </w:tc>
        <w:tc>
          <w:tcPr>
            <w:tcW w:w="2686" w:type="dxa"/>
          </w:tcPr>
          <w:p w:rsidR="004359A7" w:rsidRDefault="004359A7" w:rsidP="004359A7">
            <w:pPr>
              <w:jc w:val="center"/>
              <w:rPr>
                <w:b/>
                <w:sz w:val="24"/>
                <w:szCs w:val="24"/>
              </w:rPr>
            </w:pPr>
            <w:r>
              <w:rPr>
                <w:b/>
                <w:sz w:val="24"/>
                <w:szCs w:val="24"/>
              </w:rPr>
              <w:t>Item</w:t>
            </w:r>
          </w:p>
        </w:tc>
        <w:tc>
          <w:tcPr>
            <w:tcW w:w="4795" w:type="dxa"/>
          </w:tcPr>
          <w:p w:rsidR="004359A7" w:rsidRDefault="004359A7" w:rsidP="004359A7">
            <w:pPr>
              <w:jc w:val="center"/>
              <w:rPr>
                <w:b/>
                <w:sz w:val="24"/>
                <w:szCs w:val="24"/>
              </w:rPr>
            </w:pPr>
            <w:r>
              <w:rPr>
                <w:b/>
                <w:sz w:val="24"/>
                <w:szCs w:val="24"/>
              </w:rPr>
              <w:t>Comments</w:t>
            </w:r>
          </w:p>
        </w:tc>
        <w:tc>
          <w:tcPr>
            <w:tcW w:w="1193" w:type="dxa"/>
          </w:tcPr>
          <w:p w:rsidR="004359A7" w:rsidRDefault="004359A7" w:rsidP="004359A7">
            <w:pPr>
              <w:jc w:val="center"/>
              <w:rPr>
                <w:b/>
                <w:sz w:val="24"/>
                <w:szCs w:val="24"/>
              </w:rPr>
            </w:pPr>
            <w:r>
              <w:rPr>
                <w:b/>
                <w:sz w:val="24"/>
                <w:szCs w:val="24"/>
              </w:rPr>
              <w:t>Action by</w:t>
            </w:r>
          </w:p>
        </w:tc>
      </w:tr>
      <w:tr w:rsidR="0048677F" w:rsidTr="0048677F">
        <w:tc>
          <w:tcPr>
            <w:tcW w:w="568" w:type="dxa"/>
          </w:tcPr>
          <w:p w:rsidR="004359A7" w:rsidRDefault="004359A7" w:rsidP="004359A7">
            <w:pPr>
              <w:jc w:val="center"/>
              <w:rPr>
                <w:b/>
                <w:sz w:val="24"/>
                <w:szCs w:val="24"/>
              </w:rPr>
            </w:pPr>
            <w:r>
              <w:rPr>
                <w:b/>
                <w:sz w:val="24"/>
                <w:szCs w:val="24"/>
              </w:rPr>
              <w:t>1</w:t>
            </w:r>
          </w:p>
        </w:tc>
        <w:tc>
          <w:tcPr>
            <w:tcW w:w="2686" w:type="dxa"/>
          </w:tcPr>
          <w:p w:rsidR="004359A7" w:rsidRPr="004359A7" w:rsidRDefault="00064B44" w:rsidP="00DF0DB9">
            <w:pPr>
              <w:rPr>
                <w:sz w:val="24"/>
                <w:szCs w:val="24"/>
              </w:rPr>
            </w:pPr>
            <w:r>
              <w:rPr>
                <w:sz w:val="24"/>
                <w:szCs w:val="24"/>
              </w:rPr>
              <w:t>Opening Prayers</w:t>
            </w:r>
          </w:p>
        </w:tc>
        <w:tc>
          <w:tcPr>
            <w:tcW w:w="4795" w:type="dxa"/>
          </w:tcPr>
          <w:p w:rsidR="00276467" w:rsidRPr="004359A7" w:rsidRDefault="002858BA" w:rsidP="00276467">
            <w:pPr>
              <w:rPr>
                <w:sz w:val="24"/>
                <w:szCs w:val="24"/>
              </w:rPr>
            </w:pPr>
            <w:r>
              <w:rPr>
                <w:sz w:val="24"/>
                <w:szCs w:val="24"/>
              </w:rPr>
              <w:t xml:space="preserve">Lead by </w:t>
            </w:r>
            <w:r w:rsidR="00E85085">
              <w:rPr>
                <w:sz w:val="24"/>
                <w:szCs w:val="24"/>
              </w:rPr>
              <w:t>VAMD</w:t>
            </w:r>
          </w:p>
        </w:tc>
        <w:tc>
          <w:tcPr>
            <w:tcW w:w="1193" w:type="dxa"/>
          </w:tcPr>
          <w:p w:rsidR="004359A7" w:rsidRPr="004359A7" w:rsidRDefault="004359A7" w:rsidP="004359A7">
            <w:pPr>
              <w:jc w:val="center"/>
              <w:rPr>
                <w:sz w:val="24"/>
                <w:szCs w:val="24"/>
              </w:rPr>
            </w:pPr>
          </w:p>
        </w:tc>
      </w:tr>
      <w:tr w:rsidR="0048677F" w:rsidTr="0048677F">
        <w:tc>
          <w:tcPr>
            <w:tcW w:w="568" w:type="dxa"/>
          </w:tcPr>
          <w:p w:rsidR="004359A7" w:rsidRDefault="004359A7" w:rsidP="004359A7">
            <w:pPr>
              <w:jc w:val="center"/>
              <w:rPr>
                <w:b/>
                <w:sz w:val="24"/>
                <w:szCs w:val="24"/>
              </w:rPr>
            </w:pPr>
            <w:r>
              <w:rPr>
                <w:b/>
                <w:sz w:val="24"/>
                <w:szCs w:val="24"/>
              </w:rPr>
              <w:t>2</w:t>
            </w:r>
          </w:p>
        </w:tc>
        <w:tc>
          <w:tcPr>
            <w:tcW w:w="2686" w:type="dxa"/>
          </w:tcPr>
          <w:p w:rsidR="001F3A74" w:rsidRPr="004359A7" w:rsidRDefault="00064B44" w:rsidP="00E85085">
            <w:pPr>
              <w:rPr>
                <w:sz w:val="24"/>
                <w:szCs w:val="24"/>
              </w:rPr>
            </w:pPr>
            <w:r>
              <w:rPr>
                <w:sz w:val="24"/>
                <w:szCs w:val="24"/>
              </w:rPr>
              <w:t xml:space="preserve">Apologies – </w:t>
            </w:r>
            <w:r w:rsidR="00E85085">
              <w:rPr>
                <w:sz w:val="24"/>
                <w:szCs w:val="24"/>
              </w:rPr>
              <w:t xml:space="preserve">Jo Wareham, Carol Penrice-Jones, Edward </w:t>
            </w:r>
            <w:proofErr w:type="spellStart"/>
            <w:r w:rsidR="00E85085">
              <w:rPr>
                <w:sz w:val="24"/>
                <w:szCs w:val="24"/>
              </w:rPr>
              <w:t>Rennard</w:t>
            </w:r>
            <w:proofErr w:type="spellEnd"/>
            <w:r w:rsidR="00E85085">
              <w:rPr>
                <w:sz w:val="24"/>
                <w:szCs w:val="24"/>
              </w:rPr>
              <w:t>, Bobbie Brooks</w:t>
            </w:r>
          </w:p>
        </w:tc>
        <w:tc>
          <w:tcPr>
            <w:tcW w:w="4795" w:type="dxa"/>
          </w:tcPr>
          <w:p w:rsidR="002171DF" w:rsidRDefault="00064B44" w:rsidP="002171DF">
            <w:pPr>
              <w:rPr>
                <w:sz w:val="24"/>
                <w:szCs w:val="24"/>
              </w:rPr>
            </w:pPr>
            <w:r>
              <w:rPr>
                <w:sz w:val="24"/>
                <w:szCs w:val="24"/>
              </w:rPr>
              <w:t>Those Present:</w:t>
            </w:r>
          </w:p>
          <w:p w:rsidR="004359A7" w:rsidRPr="004359A7" w:rsidRDefault="00EF7651" w:rsidP="00E85085">
            <w:pPr>
              <w:rPr>
                <w:sz w:val="24"/>
                <w:szCs w:val="24"/>
              </w:rPr>
            </w:pPr>
            <w:r>
              <w:rPr>
                <w:sz w:val="24"/>
                <w:szCs w:val="24"/>
              </w:rPr>
              <w:t xml:space="preserve">Veronica </w:t>
            </w:r>
            <w:r w:rsidR="00064B44">
              <w:rPr>
                <w:sz w:val="24"/>
                <w:szCs w:val="24"/>
              </w:rPr>
              <w:t>Downing</w:t>
            </w:r>
            <w:r>
              <w:rPr>
                <w:sz w:val="24"/>
                <w:szCs w:val="24"/>
              </w:rPr>
              <w:t xml:space="preserve"> </w:t>
            </w:r>
            <w:r w:rsidR="00064B44">
              <w:rPr>
                <w:sz w:val="24"/>
                <w:szCs w:val="24"/>
              </w:rPr>
              <w:t xml:space="preserve">(VAMD) </w:t>
            </w:r>
            <w:r>
              <w:rPr>
                <w:sz w:val="24"/>
                <w:szCs w:val="24"/>
              </w:rPr>
              <w:t>,</w:t>
            </w:r>
            <w:r w:rsidR="00E85085">
              <w:rPr>
                <w:sz w:val="24"/>
                <w:szCs w:val="24"/>
              </w:rPr>
              <w:t>Grah</w:t>
            </w:r>
            <w:r w:rsidR="009C71CD">
              <w:rPr>
                <w:sz w:val="24"/>
                <w:szCs w:val="24"/>
              </w:rPr>
              <w:t>a</w:t>
            </w:r>
            <w:r w:rsidR="00E85085">
              <w:rPr>
                <w:sz w:val="24"/>
                <w:szCs w:val="24"/>
              </w:rPr>
              <w:t>m Downing (GD),</w:t>
            </w:r>
            <w:r w:rsidR="009C71CD">
              <w:rPr>
                <w:sz w:val="24"/>
                <w:szCs w:val="24"/>
              </w:rPr>
              <w:t xml:space="preserve"> Ali Mansfield (AM),</w:t>
            </w:r>
            <w:r w:rsidR="00E85085">
              <w:rPr>
                <w:sz w:val="24"/>
                <w:szCs w:val="24"/>
              </w:rPr>
              <w:t xml:space="preserve">David </w:t>
            </w:r>
            <w:proofErr w:type="spellStart"/>
            <w:r w:rsidR="00E85085">
              <w:rPr>
                <w:sz w:val="24"/>
                <w:szCs w:val="24"/>
              </w:rPr>
              <w:t>Mantell</w:t>
            </w:r>
            <w:proofErr w:type="spellEnd"/>
            <w:r w:rsidR="00E85085">
              <w:rPr>
                <w:sz w:val="24"/>
                <w:szCs w:val="24"/>
              </w:rPr>
              <w:t xml:space="preserve"> (DM), Julia Manton (JM),</w:t>
            </w:r>
            <w:r w:rsidR="009C71CD">
              <w:rPr>
                <w:sz w:val="24"/>
                <w:szCs w:val="24"/>
              </w:rPr>
              <w:t xml:space="preserve"> Ann Will</w:t>
            </w:r>
            <w:r w:rsidR="00E85085">
              <w:rPr>
                <w:sz w:val="24"/>
                <w:szCs w:val="24"/>
              </w:rPr>
              <w:t xml:space="preserve">iams (AW), </w:t>
            </w:r>
            <w:r w:rsidR="00064B44">
              <w:rPr>
                <w:sz w:val="24"/>
                <w:szCs w:val="24"/>
              </w:rPr>
              <w:t>Graeme Williams (AGW)</w:t>
            </w:r>
            <w:r w:rsidR="00E85085">
              <w:rPr>
                <w:sz w:val="24"/>
                <w:szCs w:val="24"/>
              </w:rPr>
              <w:t>, Joan Williamson (JW)</w:t>
            </w:r>
          </w:p>
        </w:tc>
        <w:tc>
          <w:tcPr>
            <w:tcW w:w="1193" w:type="dxa"/>
          </w:tcPr>
          <w:p w:rsidR="004359A7" w:rsidRPr="004359A7" w:rsidRDefault="004359A7" w:rsidP="004359A7">
            <w:pPr>
              <w:jc w:val="center"/>
              <w:rPr>
                <w:sz w:val="24"/>
                <w:szCs w:val="24"/>
              </w:rPr>
            </w:pPr>
          </w:p>
        </w:tc>
      </w:tr>
      <w:tr w:rsidR="0048677F" w:rsidTr="0048677F">
        <w:tc>
          <w:tcPr>
            <w:tcW w:w="568" w:type="dxa"/>
          </w:tcPr>
          <w:p w:rsidR="004359A7" w:rsidRDefault="004359A7" w:rsidP="004359A7">
            <w:pPr>
              <w:jc w:val="center"/>
              <w:rPr>
                <w:b/>
                <w:sz w:val="24"/>
                <w:szCs w:val="24"/>
              </w:rPr>
            </w:pPr>
            <w:r>
              <w:rPr>
                <w:b/>
                <w:sz w:val="24"/>
                <w:szCs w:val="24"/>
              </w:rPr>
              <w:t>3</w:t>
            </w:r>
          </w:p>
        </w:tc>
        <w:tc>
          <w:tcPr>
            <w:tcW w:w="2686" w:type="dxa"/>
          </w:tcPr>
          <w:p w:rsidR="004359A7" w:rsidRPr="004359A7" w:rsidRDefault="00A34080" w:rsidP="00DF0DB9">
            <w:pPr>
              <w:rPr>
                <w:sz w:val="24"/>
                <w:szCs w:val="24"/>
              </w:rPr>
            </w:pPr>
            <w:r>
              <w:rPr>
                <w:sz w:val="24"/>
                <w:szCs w:val="24"/>
              </w:rPr>
              <w:t>Election of Churchw</w:t>
            </w:r>
            <w:r w:rsidR="00672B44">
              <w:rPr>
                <w:sz w:val="24"/>
                <w:szCs w:val="24"/>
              </w:rPr>
              <w:t>ardens</w:t>
            </w:r>
          </w:p>
        </w:tc>
        <w:tc>
          <w:tcPr>
            <w:tcW w:w="4795" w:type="dxa"/>
          </w:tcPr>
          <w:p w:rsidR="004359A7" w:rsidRPr="004359A7" w:rsidRDefault="00EF251A" w:rsidP="00EF251A">
            <w:pPr>
              <w:rPr>
                <w:sz w:val="24"/>
                <w:szCs w:val="24"/>
              </w:rPr>
            </w:pPr>
            <w:r>
              <w:rPr>
                <w:sz w:val="24"/>
                <w:szCs w:val="24"/>
              </w:rPr>
              <w:t xml:space="preserve">Following Veronica’s acceptance onto Reader training, she will not be permitted to remain as a Churchwarden, and therefore there is a vacancy. Graeme indicated </w:t>
            </w:r>
            <w:proofErr w:type="gramStart"/>
            <w:r>
              <w:rPr>
                <w:sz w:val="24"/>
                <w:szCs w:val="24"/>
              </w:rPr>
              <w:t xml:space="preserve">his </w:t>
            </w:r>
            <w:r w:rsidR="001F3A74">
              <w:rPr>
                <w:sz w:val="24"/>
                <w:szCs w:val="24"/>
              </w:rPr>
              <w:t xml:space="preserve"> willing</w:t>
            </w:r>
            <w:r>
              <w:rPr>
                <w:sz w:val="24"/>
                <w:szCs w:val="24"/>
              </w:rPr>
              <w:t>ness</w:t>
            </w:r>
            <w:proofErr w:type="gramEnd"/>
            <w:r w:rsidR="001F3A74">
              <w:rPr>
                <w:sz w:val="24"/>
                <w:szCs w:val="24"/>
              </w:rPr>
              <w:t xml:space="preserve"> to stand</w:t>
            </w:r>
            <w:r>
              <w:rPr>
                <w:sz w:val="24"/>
                <w:szCs w:val="24"/>
              </w:rPr>
              <w:t xml:space="preserve"> again </w:t>
            </w:r>
            <w:r w:rsidR="001F3A74">
              <w:rPr>
                <w:sz w:val="24"/>
                <w:szCs w:val="24"/>
              </w:rPr>
              <w:t>as Churchwarden</w:t>
            </w:r>
            <w:r>
              <w:rPr>
                <w:sz w:val="24"/>
                <w:szCs w:val="24"/>
              </w:rPr>
              <w:t xml:space="preserve"> and was</w:t>
            </w:r>
            <w:r w:rsidR="001F3A74">
              <w:rPr>
                <w:sz w:val="24"/>
                <w:szCs w:val="24"/>
              </w:rPr>
              <w:t xml:space="preserve"> unanimously appointed into</w:t>
            </w:r>
            <w:r>
              <w:rPr>
                <w:sz w:val="24"/>
                <w:szCs w:val="24"/>
              </w:rPr>
              <w:t xml:space="preserve"> the</w:t>
            </w:r>
            <w:r w:rsidR="001F3A74">
              <w:rPr>
                <w:sz w:val="24"/>
                <w:szCs w:val="24"/>
              </w:rPr>
              <w:t xml:space="preserve"> role.  There were no other nominations.</w:t>
            </w:r>
            <w:r w:rsidR="00672B44">
              <w:rPr>
                <w:sz w:val="24"/>
                <w:szCs w:val="24"/>
              </w:rPr>
              <w:t xml:space="preserve"> </w:t>
            </w:r>
          </w:p>
        </w:tc>
        <w:tc>
          <w:tcPr>
            <w:tcW w:w="1193" w:type="dxa"/>
          </w:tcPr>
          <w:p w:rsidR="004359A7" w:rsidRPr="004359A7" w:rsidRDefault="00EF251A" w:rsidP="00EF7651">
            <w:pPr>
              <w:rPr>
                <w:sz w:val="24"/>
                <w:szCs w:val="24"/>
              </w:rPr>
            </w:pPr>
            <w:r>
              <w:rPr>
                <w:sz w:val="24"/>
                <w:szCs w:val="24"/>
              </w:rPr>
              <w:t>AGW - Publish appointment</w:t>
            </w:r>
            <w:r w:rsidR="00EF7651">
              <w:rPr>
                <w:sz w:val="24"/>
                <w:szCs w:val="24"/>
              </w:rPr>
              <w:t xml:space="preserve"> as required</w:t>
            </w:r>
            <w:r>
              <w:rPr>
                <w:sz w:val="24"/>
                <w:szCs w:val="24"/>
              </w:rPr>
              <w:t xml:space="preserve"> and commence advertising process for Veronica’s replacement.</w:t>
            </w:r>
          </w:p>
        </w:tc>
      </w:tr>
      <w:tr w:rsidR="0048677F" w:rsidTr="0048677F">
        <w:tc>
          <w:tcPr>
            <w:tcW w:w="568" w:type="dxa"/>
          </w:tcPr>
          <w:p w:rsidR="004359A7" w:rsidRDefault="004359A7" w:rsidP="004359A7">
            <w:pPr>
              <w:jc w:val="center"/>
              <w:rPr>
                <w:b/>
                <w:sz w:val="24"/>
                <w:szCs w:val="24"/>
              </w:rPr>
            </w:pPr>
            <w:r>
              <w:rPr>
                <w:b/>
                <w:sz w:val="24"/>
                <w:szCs w:val="24"/>
              </w:rPr>
              <w:t>4</w:t>
            </w:r>
          </w:p>
        </w:tc>
        <w:tc>
          <w:tcPr>
            <w:tcW w:w="2686" w:type="dxa"/>
          </w:tcPr>
          <w:p w:rsidR="004359A7" w:rsidRPr="004359A7" w:rsidRDefault="00672B44" w:rsidP="00DF0DB9">
            <w:pPr>
              <w:rPr>
                <w:sz w:val="24"/>
                <w:szCs w:val="24"/>
              </w:rPr>
            </w:pPr>
            <w:r>
              <w:rPr>
                <w:sz w:val="24"/>
                <w:szCs w:val="24"/>
              </w:rPr>
              <w:t>Notice of Archdeacon’s Visitation</w:t>
            </w:r>
          </w:p>
        </w:tc>
        <w:tc>
          <w:tcPr>
            <w:tcW w:w="4795" w:type="dxa"/>
          </w:tcPr>
          <w:p w:rsidR="00064B44" w:rsidRDefault="00672B44" w:rsidP="00EF251A">
            <w:pPr>
              <w:rPr>
                <w:sz w:val="24"/>
                <w:szCs w:val="24"/>
              </w:rPr>
            </w:pPr>
            <w:r>
              <w:rPr>
                <w:sz w:val="24"/>
                <w:szCs w:val="24"/>
              </w:rPr>
              <w:t>Commissioning of Churchwardens</w:t>
            </w:r>
            <w:r w:rsidR="001F3A74">
              <w:rPr>
                <w:sz w:val="24"/>
                <w:szCs w:val="24"/>
              </w:rPr>
              <w:t xml:space="preserve"> is due to</w:t>
            </w:r>
            <w:r>
              <w:rPr>
                <w:sz w:val="24"/>
                <w:szCs w:val="24"/>
              </w:rPr>
              <w:t xml:space="preserve"> take place at the Archdeacon’s Visitation at</w:t>
            </w:r>
            <w:r w:rsidR="001F3A74">
              <w:rPr>
                <w:sz w:val="24"/>
                <w:szCs w:val="24"/>
              </w:rPr>
              <w:t xml:space="preserve"> St. </w:t>
            </w:r>
            <w:r w:rsidR="00EF251A">
              <w:rPr>
                <w:sz w:val="24"/>
                <w:szCs w:val="24"/>
              </w:rPr>
              <w:t>Mary</w:t>
            </w:r>
            <w:r w:rsidR="001F3A74">
              <w:rPr>
                <w:sz w:val="24"/>
                <w:szCs w:val="24"/>
              </w:rPr>
              <w:t xml:space="preserve">’s, </w:t>
            </w:r>
            <w:proofErr w:type="spellStart"/>
            <w:r w:rsidR="00EF251A">
              <w:rPr>
                <w:sz w:val="24"/>
                <w:szCs w:val="24"/>
              </w:rPr>
              <w:t>Halesworth</w:t>
            </w:r>
            <w:proofErr w:type="spellEnd"/>
            <w:r w:rsidR="001F3A74">
              <w:rPr>
                <w:sz w:val="24"/>
                <w:szCs w:val="24"/>
              </w:rPr>
              <w:t xml:space="preserve"> on </w:t>
            </w:r>
            <w:r w:rsidR="009C71CD">
              <w:rPr>
                <w:sz w:val="24"/>
                <w:szCs w:val="24"/>
              </w:rPr>
              <w:t>2</w:t>
            </w:r>
            <w:r w:rsidR="00EF251A">
              <w:rPr>
                <w:sz w:val="24"/>
                <w:szCs w:val="24"/>
              </w:rPr>
              <w:t>2</w:t>
            </w:r>
            <w:r w:rsidR="009C71CD" w:rsidRPr="009C71CD">
              <w:rPr>
                <w:sz w:val="24"/>
                <w:szCs w:val="24"/>
                <w:vertAlign w:val="superscript"/>
              </w:rPr>
              <w:t>nd</w:t>
            </w:r>
            <w:r w:rsidR="009C71CD">
              <w:rPr>
                <w:sz w:val="24"/>
                <w:szCs w:val="24"/>
              </w:rPr>
              <w:t xml:space="preserve"> </w:t>
            </w:r>
            <w:r w:rsidR="001F3A74">
              <w:rPr>
                <w:sz w:val="24"/>
                <w:szCs w:val="24"/>
              </w:rPr>
              <w:t>May 201</w:t>
            </w:r>
            <w:r w:rsidR="009C71CD">
              <w:rPr>
                <w:sz w:val="24"/>
                <w:szCs w:val="24"/>
              </w:rPr>
              <w:t>8.</w:t>
            </w:r>
            <w:r w:rsidR="001F3A74">
              <w:rPr>
                <w:sz w:val="24"/>
                <w:szCs w:val="24"/>
              </w:rPr>
              <w:t xml:space="preserve"> </w:t>
            </w:r>
          </w:p>
          <w:p w:rsidR="00EF251A" w:rsidRPr="004359A7" w:rsidRDefault="00EF251A" w:rsidP="00EF251A">
            <w:pPr>
              <w:rPr>
                <w:sz w:val="24"/>
                <w:szCs w:val="24"/>
              </w:rPr>
            </w:pPr>
            <w:r>
              <w:rPr>
                <w:sz w:val="24"/>
                <w:szCs w:val="24"/>
              </w:rPr>
              <w:t>In addition, there will be a Parochial Visitation on 7</w:t>
            </w:r>
            <w:r w:rsidRPr="00EF251A">
              <w:rPr>
                <w:sz w:val="24"/>
                <w:szCs w:val="24"/>
                <w:vertAlign w:val="superscript"/>
              </w:rPr>
              <w:t>th</w:t>
            </w:r>
            <w:r>
              <w:rPr>
                <w:sz w:val="24"/>
                <w:szCs w:val="24"/>
              </w:rPr>
              <w:t xml:space="preserve"> May, with </w:t>
            </w:r>
            <w:proofErr w:type="spellStart"/>
            <w:r>
              <w:rPr>
                <w:sz w:val="24"/>
                <w:szCs w:val="24"/>
              </w:rPr>
              <w:t>Chediston</w:t>
            </w:r>
            <w:proofErr w:type="spellEnd"/>
            <w:r>
              <w:rPr>
                <w:sz w:val="24"/>
                <w:szCs w:val="24"/>
              </w:rPr>
              <w:t xml:space="preserve"> scheduled for a 4.00pm appointment. All relevant paperwork to be in place by that time/date.</w:t>
            </w:r>
          </w:p>
        </w:tc>
        <w:tc>
          <w:tcPr>
            <w:tcW w:w="1193" w:type="dxa"/>
          </w:tcPr>
          <w:p w:rsidR="004359A7" w:rsidRDefault="00EF7651" w:rsidP="00EF251A">
            <w:pPr>
              <w:rPr>
                <w:sz w:val="24"/>
                <w:szCs w:val="24"/>
              </w:rPr>
            </w:pPr>
            <w:r>
              <w:rPr>
                <w:sz w:val="24"/>
                <w:szCs w:val="24"/>
              </w:rPr>
              <w:t>AGW to attend</w:t>
            </w:r>
            <w:r w:rsidR="009C71CD">
              <w:rPr>
                <w:sz w:val="24"/>
                <w:szCs w:val="24"/>
              </w:rPr>
              <w:t>.</w:t>
            </w:r>
          </w:p>
          <w:p w:rsidR="00EF251A" w:rsidRDefault="00EF251A" w:rsidP="00EF251A">
            <w:pPr>
              <w:rPr>
                <w:sz w:val="24"/>
                <w:szCs w:val="24"/>
              </w:rPr>
            </w:pPr>
          </w:p>
          <w:p w:rsidR="00EF251A" w:rsidRDefault="00EF251A" w:rsidP="00EF251A">
            <w:pPr>
              <w:rPr>
                <w:sz w:val="24"/>
                <w:szCs w:val="24"/>
              </w:rPr>
            </w:pPr>
          </w:p>
          <w:p w:rsidR="00EF251A" w:rsidRPr="004359A7" w:rsidRDefault="00EF251A" w:rsidP="00EF251A">
            <w:pPr>
              <w:rPr>
                <w:sz w:val="24"/>
                <w:szCs w:val="24"/>
              </w:rPr>
            </w:pPr>
            <w:r>
              <w:rPr>
                <w:sz w:val="24"/>
                <w:szCs w:val="24"/>
              </w:rPr>
              <w:t>AGW to co-ordinate required information.</w:t>
            </w:r>
          </w:p>
        </w:tc>
      </w:tr>
    </w:tbl>
    <w:p w:rsidR="0048677F" w:rsidRDefault="0048677F"/>
    <w:p w:rsidR="0048677F" w:rsidRDefault="004B2114" w:rsidP="002171DF">
      <w:pPr>
        <w:jc w:val="center"/>
        <w:rPr>
          <w:b/>
          <w:sz w:val="24"/>
          <w:szCs w:val="24"/>
        </w:rPr>
      </w:pPr>
      <w:r>
        <w:rPr>
          <w:b/>
          <w:sz w:val="24"/>
          <w:szCs w:val="24"/>
        </w:rPr>
        <w:t>A</w:t>
      </w:r>
      <w:r w:rsidR="0048677F" w:rsidRPr="0048677F">
        <w:rPr>
          <w:b/>
          <w:sz w:val="24"/>
          <w:szCs w:val="24"/>
        </w:rPr>
        <w:t xml:space="preserve">nnual Parochial Church </w:t>
      </w:r>
      <w:r w:rsidR="002171DF" w:rsidRPr="0048677F">
        <w:rPr>
          <w:b/>
          <w:sz w:val="24"/>
          <w:szCs w:val="24"/>
        </w:rPr>
        <w:t>Meeting</w:t>
      </w:r>
    </w:p>
    <w:p w:rsidR="002171DF" w:rsidRDefault="0048677F" w:rsidP="002171DF">
      <w:pPr>
        <w:jc w:val="center"/>
        <w:rPr>
          <w:b/>
          <w:sz w:val="24"/>
          <w:szCs w:val="24"/>
        </w:rPr>
      </w:pPr>
      <w:r>
        <w:rPr>
          <w:b/>
          <w:sz w:val="24"/>
          <w:szCs w:val="24"/>
        </w:rPr>
        <w:t>MINUTES</w:t>
      </w:r>
    </w:p>
    <w:tbl>
      <w:tblPr>
        <w:tblStyle w:val="TableGrid"/>
        <w:tblW w:w="0" w:type="auto"/>
        <w:tblLook w:val="04A0"/>
      </w:tblPr>
      <w:tblGrid>
        <w:gridCol w:w="568"/>
        <w:gridCol w:w="2555"/>
        <w:gridCol w:w="4357"/>
        <w:gridCol w:w="1762"/>
      </w:tblGrid>
      <w:tr w:rsidR="00890E3E" w:rsidTr="0048677F">
        <w:tc>
          <w:tcPr>
            <w:tcW w:w="568" w:type="dxa"/>
          </w:tcPr>
          <w:p w:rsidR="001F3A74" w:rsidRDefault="00786A35" w:rsidP="004359A7">
            <w:pPr>
              <w:jc w:val="center"/>
              <w:rPr>
                <w:b/>
                <w:sz w:val="24"/>
                <w:szCs w:val="24"/>
              </w:rPr>
            </w:pPr>
            <w:r>
              <w:rPr>
                <w:b/>
                <w:sz w:val="24"/>
                <w:szCs w:val="24"/>
              </w:rPr>
              <w:t>No.</w:t>
            </w:r>
          </w:p>
        </w:tc>
        <w:tc>
          <w:tcPr>
            <w:tcW w:w="2686" w:type="dxa"/>
          </w:tcPr>
          <w:p w:rsidR="001F3A74" w:rsidRPr="00786A35" w:rsidRDefault="00786A35" w:rsidP="00786A35">
            <w:pPr>
              <w:jc w:val="center"/>
              <w:rPr>
                <w:b/>
                <w:sz w:val="24"/>
                <w:szCs w:val="24"/>
              </w:rPr>
            </w:pPr>
            <w:r w:rsidRPr="00786A35">
              <w:rPr>
                <w:b/>
                <w:sz w:val="24"/>
                <w:szCs w:val="24"/>
              </w:rPr>
              <w:t>Item</w:t>
            </w:r>
          </w:p>
        </w:tc>
        <w:tc>
          <w:tcPr>
            <w:tcW w:w="4795" w:type="dxa"/>
          </w:tcPr>
          <w:p w:rsidR="001F3A74" w:rsidRPr="00786A35" w:rsidRDefault="00786A35" w:rsidP="00786A35">
            <w:pPr>
              <w:jc w:val="center"/>
              <w:rPr>
                <w:b/>
                <w:sz w:val="24"/>
                <w:szCs w:val="24"/>
              </w:rPr>
            </w:pPr>
            <w:r w:rsidRPr="00786A35">
              <w:rPr>
                <w:b/>
                <w:sz w:val="24"/>
                <w:szCs w:val="24"/>
              </w:rPr>
              <w:t>Comments</w:t>
            </w:r>
          </w:p>
        </w:tc>
        <w:tc>
          <w:tcPr>
            <w:tcW w:w="1193" w:type="dxa"/>
          </w:tcPr>
          <w:p w:rsidR="001F3A74" w:rsidRPr="002A0EFF" w:rsidRDefault="00786A35" w:rsidP="00786A35">
            <w:pPr>
              <w:jc w:val="center"/>
              <w:rPr>
                <w:b/>
                <w:sz w:val="24"/>
                <w:szCs w:val="24"/>
              </w:rPr>
            </w:pPr>
            <w:r>
              <w:rPr>
                <w:b/>
                <w:sz w:val="24"/>
                <w:szCs w:val="24"/>
              </w:rPr>
              <w:t>Action/by/date</w:t>
            </w:r>
          </w:p>
        </w:tc>
      </w:tr>
      <w:tr w:rsidR="00890E3E" w:rsidTr="0048677F">
        <w:tc>
          <w:tcPr>
            <w:tcW w:w="568" w:type="dxa"/>
          </w:tcPr>
          <w:p w:rsidR="004359A7" w:rsidRDefault="00672B44" w:rsidP="004359A7">
            <w:pPr>
              <w:jc w:val="center"/>
              <w:rPr>
                <w:b/>
                <w:sz w:val="24"/>
                <w:szCs w:val="24"/>
              </w:rPr>
            </w:pPr>
            <w:r>
              <w:rPr>
                <w:b/>
                <w:sz w:val="24"/>
                <w:szCs w:val="24"/>
              </w:rPr>
              <w:t>1</w:t>
            </w:r>
          </w:p>
        </w:tc>
        <w:tc>
          <w:tcPr>
            <w:tcW w:w="2686" w:type="dxa"/>
          </w:tcPr>
          <w:p w:rsidR="004359A7" w:rsidRDefault="00672B44" w:rsidP="00DF0DB9">
            <w:pPr>
              <w:rPr>
                <w:sz w:val="24"/>
                <w:szCs w:val="24"/>
              </w:rPr>
            </w:pPr>
            <w:r>
              <w:rPr>
                <w:sz w:val="24"/>
                <w:szCs w:val="24"/>
              </w:rPr>
              <w:t>Minutes of the 201</w:t>
            </w:r>
            <w:r w:rsidR="00EF251A">
              <w:rPr>
                <w:sz w:val="24"/>
                <w:szCs w:val="24"/>
              </w:rPr>
              <w:t>8</w:t>
            </w:r>
            <w:r>
              <w:rPr>
                <w:sz w:val="24"/>
                <w:szCs w:val="24"/>
              </w:rPr>
              <w:t xml:space="preserve"> APCM</w:t>
            </w:r>
          </w:p>
          <w:p w:rsidR="00672B44" w:rsidRPr="004359A7" w:rsidRDefault="00672B44" w:rsidP="00DF0DB9">
            <w:pPr>
              <w:rPr>
                <w:sz w:val="24"/>
                <w:szCs w:val="24"/>
              </w:rPr>
            </w:pPr>
          </w:p>
        </w:tc>
        <w:tc>
          <w:tcPr>
            <w:tcW w:w="4795" w:type="dxa"/>
          </w:tcPr>
          <w:p w:rsidR="004359A7" w:rsidRPr="004359A7" w:rsidRDefault="001F3A74" w:rsidP="00EF251A">
            <w:pPr>
              <w:rPr>
                <w:sz w:val="24"/>
                <w:szCs w:val="24"/>
              </w:rPr>
            </w:pPr>
            <w:r>
              <w:rPr>
                <w:sz w:val="24"/>
                <w:szCs w:val="24"/>
              </w:rPr>
              <w:t xml:space="preserve">AGW </w:t>
            </w:r>
            <w:r w:rsidR="00EF251A">
              <w:rPr>
                <w:sz w:val="24"/>
                <w:szCs w:val="24"/>
              </w:rPr>
              <w:t>presented</w:t>
            </w:r>
            <w:r>
              <w:rPr>
                <w:sz w:val="24"/>
                <w:szCs w:val="24"/>
              </w:rPr>
              <w:t xml:space="preserve"> last year’s minutes. The minutes were </w:t>
            </w:r>
            <w:r w:rsidR="00EF251A">
              <w:rPr>
                <w:sz w:val="24"/>
                <w:szCs w:val="24"/>
              </w:rPr>
              <w:t xml:space="preserve">unanimously approved. </w:t>
            </w:r>
          </w:p>
        </w:tc>
        <w:tc>
          <w:tcPr>
            <w:tcW w:w="1193" w:type="dxa"/>
          </w:tcPr>
          <w:p w:rsidR="004359A7" w:rsidRPr="00EF7651" w:rsidRDefault="00EF7651" w:rsidP="00EF7651">
            <w:pPr>
              <w:rPr>
                <w:sz w:val="24"/>
                <w:szCs w:val="24"/>
              </w:rPr>
            </w:pPr>
            <w:r w:rsidRPr="00EF7651">
              <w:rPr>
                <w:sz w:val="24"/>
                <w:szCs w:val="24"/>
              </w:rPr>
              <w:t>Minutes unanimously approved</w:t>
            </w:r>
          </w:p>
        </w:tc>
      </w:tr>
      <w:tr w:rsidR="00890E3E" w:rsidTr="0048677F">
        <w:tc>
          <w:tcPr>
            <w:tcW w:w="568" w:type="dxa"/>
          </w:tcPr>
          <w:p w:rsidR="004359A7" w:rsidRDefault="00672B44" w:rsidP="004359A7">
            <w:pPr>
              <w:jc w:val="center"/>
              <w:rPr>
                <w:b/>
                <w:sz w:val="24"/>
                <w:szCs w:val="24"/>
              </w:rPr>
            </w:pPr>
            <w:r>
              <w:rPr>
                <w:b/>
                <w:sz w:val="24"/>
                <w:szCs w:val="24"/>
              </w:rPr>
              <w:t>2</w:t>
            </w:r>
          </w:p>
        </w:tc>
        <w:tc>
          <w:tcPr>
            <w:tcW w:w="2686" w:type="dxa"/>
          </w:tcPr>
          <w:p w:rsidR="004359A7" w:rsidRPr="004359A7" w:rsidRDefault="00672B44" w:rsidP="00DF0DB9">
            <w:pPr>
              <w:rPr>
                <w:sz w:val="24"/>
                <w:szCs w:val="24"/>
              </w:rPr>
            </w:pPr>
            <w:r>
              <w:rPr>
                <w:sz w:val="24"/>
                <w:szCs w:val="24"/>
              </w:rPr>
              <w:t>Matters Arising</w:t>
            </w:r>
          </w:p>
        </w:tc>
        <w:tc>
          <w:tcPr>
            <w:tcW w:w="4795" w:type="dxa"/>
          </w:tcPr>
          <w:p w:rsidR="0017165A" w:rsidRPr="00EF251A" w:rsidRDefault="00EF251A" w:rsidP="00EF251A">
            <w:pPr>
              <w:rPr>
                <w:sz w:val="24"/>
                <w:szCs w:val="24"/>
              </w:rPr>
            </w:pPr>
            <w:r w:rsidRPr="00EF251A">
              <w:rPr>
                <w:sz w:val="24"/>
                <w:szCs w:val="24"/>
              </w:rPr>
              <w:t>There were no Matters Arising</w:t>
            </w:r>
          </w:p>
          <w:p w:rsidR="0017165A" w:rsidRPr="0017165A" w:rsidRDefault="0017165A" w:rsidP="00EF251A">
            <w:pPr>
              <w:pStyle w:val="ListParagraph"/>
              <w:ind w:left="357"/>
              <w:rPr>
                <w:sz w:val="24"/>
                <w:szCs w:val="24"/>
              </w:rPr>
            </w:pPr>
          </w:p>
        </w:tc>
        <w:tc>
          <w:tcPr>
            <w:tcW w:w="1193" w:type="dxa"/>
          </w:tcPr>
          <w:p w:rsidR="00786A35" w:rsidRPr="004359A7" w:rsidRDefault="00EF251A" w:rsidP="00EF251A">
            <w:pPr>
              <w:jc w:val="center"/>
              <w:rPr>
                <w:sz w:val="24"/>
                <w:szCs w:val="24"/>
              </w:rPr>
            </w:pPr>
            <w:r>
              <w:rPr>
                <w:sz w:val="24"/>
                <w:szCs w:val="24"/>
              </w:rPr>
              <w:t>-</w:t>
            </w:r>
          </w:p>
        </w:tc>
      </w:tr>
      <w:tr w:rsidR="00890E3E" w:rsidTr="0048677F">
        <w:tc>
          <w:tcPr>
            <w:tcW w:w="568" w:type="dxa"/>
          </w:tcPr>
          <w:p w:rsidR="004359A7" w:rsidRDefault="00672B44" w:rsidP="004359A7">
            <w:pPr>
              <w:jc w:val="center"/>
              <w:rPr>
                <w:b/>
                <w:sz w:val="24"/>
                <w:szCs w:val="24"/>
              </w:rPr>
            </w:pPr>
            <w:r>
              <w:rPr>
                <w:b/>
                <w:sz w:val="24"/>
                <w:szCs w:val="24"/>
              </w:rPr>
              <w:t>3</w:t>
            </w:r>
          </w:p>
        </w:tc>
        <w:tc>
          <w:tcPr>
            <w:tcW w:w="2686" w:type="dxa"/>
          </w:tcPr>
          <w:p w:rsidR="004359A7" w:rsidRPr="004359A7" w:rsidRDefault="00672B44" w:rsidP="00DF0DB9">
            <w:pPr>
              <w:rPr>
                <w:sz w:val="24"/>
                <w:szCs w:val="24"/>
              </w:rPr>
            </w:pPr>
            <w:r>
              <w:rPr>
                <w:sz w:val="24"/>
                <w:szCs w:val="24"/>
              </w:rPr>
              <w:t xml:space="preserve">PCC Secretary’s Report on the proceedings of </w:t>
            </w:r>
            <w:r>
              <w:rPr>
                <w:sz w:val="24"/>
                <w:szCs w:val="24"/>
              </w:rPr>
              <w:lastRenderedPageBreak/>
              <w:t>the PCC</w:t>
            </w:r>
          </w:p>
        </w:tc>
        <w:tc>
          <w:tcPr>
            <w:tcW w:w="4795" w:type="dxa"/>
          </w:tcPr>
          <w:p w:rsidR="004359A7" w:rsidRPr="004359A7" w:rsidRDefault="002171DF" w:rsidP="004B2114">
            <w:pPr>
              <w:rPr>
                <w:sz w:val="24"/>
                <w:szCs w:val="24"/>
              </w:rPr>
            </w:pPr>
            <w:r>
              <w:rPr>
                <w:sz w:val="24"/>
                <w:szCs w:val="24"/>
              </w:rPr>
              <w:lastRenderedPageBreak/>
              <w:t>PCC review of</w:t>
            </w:r>
            <w:r w:rsidR="004B2114">
              <w:rPr>
                <w:sz w:val="24"/>
                <w:szCs w:val="24"/>
              </w:rPr>
              <w:t xml:space="preserve"> the year written and presented </w:t>
            </w:r>
            <w:r>
              <w:rPr>
                <w:sz w:val="24"/>
                <w:szCs w:val="24"/>
              </w:rPr>
              <w:t>by VAMD</w:t>
            </w:r>
            <w:r w:rsidR="00E34A2C">
              <w:rPr>
                <w:sz w:val="24"/>
                <w:szCs w:val="24"/>
              </w:rPr>
              <w:t xml:space="preserve"> in the absence of a </w:t>
            </w:r>
            <w:r w:rsidR="00E34A2C">
              <w:rPr>
                <w:sz w:val="24"/>
                <w:szCs w:val="24"/>
              </w:rPr>
              <w:lastRenderedPageBreak/>
              <w:t xml:space="preserve">serving </w:t>
            </w:r>
            <w:proofErr w:type="gramStart"/>
            <w:r w:rsidR="00E34A2C">
              <w:rPr>
                <w:sz w:val="24"/>
                <w:szCs w:val="24"/>
              </w:rPr>
              <w:t xml:space="preserve">secretary </w:t>
            </w:r>
            <w:r>
              <w:rPr>
                <w:sz w:val="24"/>
                <w:szCs w:val="24"/>
              </w:rPr>
              <w:t xml:space="preserve"> </w:t>
            </w:r>
            <w:r w:rsidR="004B2114">
              <w:rPr>
                <w:sz w:val="24"/>
                <w:szCs w:val="24"/>
              </w:rPr>
              <w:t>–</w:t>
            </w:r>
            <w:proofErr w:type="gramEnd"/>
            <w:r w:rsidR="004B2114">
              <w:rPr>
                <w:sz w:val="24"/>
                <w:szCs w:val="24"/>
              </w:rPr>
              <w:t xml:space="preserve"> see attached</w:t>
            </w:r>
            <w:r w:rsidR="00A002F4">
              <w:rPr>
                <w:sz w:val="24"/>
                <w:szCs w:val="24"/>
              </w:rPr>
              <w:t>.</w:t>
            </w:r>
          </w:p>
        </w:tc>
        <w:tc>
          <w:tcPr>
            <w:tcW w:w="1193" w:type="dxa"/>
          </w:tcPr>
          <w:p w:rsidR="004359A7" w:rsidRPr="004359A7" w:rsidRDefault="00F91BD9" w:rsidP="004359A7">
            <w:pPr>
              <w:jc w:val="center"/>
              <w:rPr>
                <w:sz w:val="24"/>
                <w:szCs w:val="24"/>
              </w:rPr>
            </w:pPr>
            <w:r>
              <w:rPr>
                <w:sz w:val="24"/>
                <w:szCs w:val="24"/>
              </w:rPr>
              <w:lastRenderedPageBreak/>
              <w:t>-</w:t>
            </w:r>
          </w:p>
        </w:tc>
      </w:tr>
      <w:tr w:rsidR="00890E3E" w:rsidTr="0048677F">
        <w:tc>
          <w:tcPr>
            <w:tcW w:w="568" w:type="dxa"/>
          </w:tcPr>
          <w:p w:rsidR="004359A7" w:rsidRDefault="0048677F" w:rsidP="004359A7">
            <w:pPr>
              <w:jc w:val="center"/>
              <w:rPr>
                <w:b/>
                <w:sz w:val="24"/>
                <w:szCs w:val="24"/>
              </w:rPr>
            </w:pPr>
            <w:r>
              <w:rPr>
                <w:b/>
                <w:sz w:val="24"/>
                <w:szCs w:val="24"/>
              </w:rPr>
              <w:lastRenderedPageBreak/>
              <w:t>4</w:t>
            </w:r>
          </w:p>
        </w:tc>
        <w:tc>
          <w:tcPr>
            <w:tcW w:w="2686" w:type="dxa"/>
          </w:tcPr>
          <w:p w:rsidR="004359A7" w:rsidRPr="004359A7" w:rsidRDefault="0048677F" w:rsidP="00DF0DB9">
            <w:pPr>
              <w:rPr>
                <w:sz w:val="24"/>
                <w:szCs w:val="24"/>
              </w:rPr>
            </w:pPr>
            <w:r>
              <w:rPr>
                <w:sz w:val="24"/>
                <w:szCs w:val="24"/>
              </w:rPr>
              <w:t>Churchwardens’ Report on the Fabric of the Building(s)</w:t>
            </w:r>
          </w:p>
        </w:tc>
        <w:tc>
          <w:tcPr>
            <w:tcW w:w="4795" w:type="dxa"/>
          </w:tcPr>
          <w:p w:rsidR="0028341C" w:rsidRDefault="00890E3E" w:rsidP="00890E3E">
            <w:pPr>
              <w:rPr>
                <w:sz w:val="24"/>
                <w:szCs w:val="24"/>
              </w:rPr>
            </w:pPr>
            <w:r>
              <w:rPr>
                <w:sz w:val="24"/>
                <w:szCs w:val="24"/>
              </w:rPr>
              <w:t>DM</w:t>
            </w:r>
            <w:r w:rsidR="0017165A">
              <w:rPr>
                <w:sz w:val="24"/>
                <w:szCs w:val="24"/>
              </w:rPr>
              <w:t xml:space="preserve"> </w:t>
            </w:r>
            <w:r>
              <w:rPr>
                <w:sz w:val="24"/>
                <w:szCs w:val="24"/>
              </w:rPr>
              <w:t>presented his report to the meeting.</w:t>
            </w:r>
            <w:r w:rsidR="0017165A">
              <w:rPr>
                <w:sz w:val="24"/>
                <w:szCs w:val="24"/>
              </w:rPr>
              <w:t xml:space="preserve"> The fabric of the church is </w:t>
            </w:r>
            <w:r>
              <w:rPr>
                <w:sz w:val="24"/>
                <w:szCs w:val="24"/>
              </w:rPr>
              <w:t xml:space="preserve">basically </w:t>
            </w:r>
            <w:r w:rsidR="0017165A">
              <w:rPr>
                <w:sz w:val="24"/>
                <w:szCs w:val="24"/>
              </w:rPr>
              <w:t xml:space="preserve">sound </w:t>
            </w:r>
            <w:r>
              <w:rPr>
                <w:sz w:val="24"/>
                <w:szCs w:val="24"/>
              </w:rPr>
              <w:t>– see attached report. AGW noted that Doug Cady’s bequest has ensured the fabric of the church remains in good condition for the foreseeable future.</w:t>
            </w:r>
          </w:p>
          <w:p w:rsidR="00822D0B" w:rsidRPr="004359A7" w:rsidRDefault="00822D0B" w:rsidP="00890E3E">
            <w:pPr>
              <w:rPr>
                <w:sz w:val="24"/>
                <w:szCs w:val="24"/>
              </w:rPr>
            </w:pPr>
            <w:r>
              <w:rPr>
                <w:sz w:val="24"/>
                <w:szCs w:val="24"/>
              </w:rPr>
              <w:t>GD indicated some minor work would be required on maintenance of the bells. The meeting agreed that Andrew Nicholson would be contacted to undertake the checks.</w:t>
            </w:r>
          </w:p>
        </w:tc>
        <w:tc>
          <w:tcPr>
            <w:tcW w:w="1193" w:type="dxa"/>
          </w:tcPr>
          <w:p w:rsidR="00375546" w:rsidRDefault="00F91BD9" w:rsidP="00786A35">
            <w:pPr>
              <w:rPr>
                <w:sz w:val="24"/>
                <w:szCs w:val="24"/>
              </w:rPr>
            </w:pPr>
            <w:r>
              <w:rPr>
                <w:sz w:val="24"/>
                <w:szCs w:val="24"/>
              </w:rPr>
              <w:t>DM to continue to manage</w:t>
            </w:r>
            <w:r w:rsidR="0017165A">
              <w:rPr>
                <w:sz w:val="24"/>
                <w:szCs w:val="24"/>
              </w:rPr>
              <w:t xml:space="preserve"> the fabric of the church.</w:t>
            </w:r>
          </w:p>
          <w:p w:rsidR="00822D0B" w:rsidRDefault="00822D0B" w:rsidP="00786A35">
            <w:pPr>
              <w:rPr>
                <w:sz w:val="24"/>
                <w:szCs w:val="24"/>
              </w:rPr>
            </w:pPr>
          </w:p>
          <w:p w:rsidR="00822D0B" w:rsidRDefault="00822D0B" w:rsidP="00786A35">
            <w:pPr>
              <w:rPr>
                <w:sz w:val="24"/>
                <w:szCs w:val="24"/>
              </w:rPr>
            </w:pPr>
          </w:p>
          <w:p w:rsidR="00822D0B" w:rsidRDefault="00822D0B" w:rsidP="00786A35">
            <w:pPr>
              <w:rPr>
                <w:sz w:val="24"/>
                <w:szCs w:val="24"/>
              </w:rPr>
            </w:pPr>
            <w:r>
              <w:rPr>
                <w:sz w:val="24"/>
                <w:szCs w:val="24"/>
              </w:rPr>
              <w:t xml:space="preserve">GD to contact </w:t>
            </w:r>
            <w:proofErr w:type="spellStart"/>
            <w:r>
              <w:rPr>
                <w:sz w:val="24"/>
                <w:szCs w:val="24"/>
              </w:rPr>
              <w:t>Nicholsons</w:t>
            </w:r>
            <w:proofErr w:type="spellEnd"/>
            <w:r>
              <w:rPr>
                <w:sz w:val="24"/>
                <w:szCs w:val="24"/>
              </w:rPr>
              <w:t xml:space="preserve"> as appropriate.</w:t>
            </w:r>
          </w:p>
          <w:p w:rsidR="00F91BD9" w:rsidRPr="004359A7" w:rsidRDefault="00F91BD9" w:rsidP="00EF7651">
            <w:pPr>
              <w:rPr>
                <w:sz w:val="24"/>
                <w:szCs w:val="24"/>
              </w:rPr>
            </w:pPr>
          </w:p>
        </w:tc>
      </w:tr>
      <w:tr w:rsidR="00890E3E" w:rsidTr="0048677F">
        <w:tc>
          <w:tcPr>
            <w:tcW w:w="568" w:type="dxa"/>
          </w:tcPr>
          <w:p w:rsidR="004359A7" w:rsidRDefault="0048677F" w:rsidP="004359A7">
            <w:pPr>
              <w:jc w:val="center"/>
              <w:rPr>
                <w:b/>
                <w:sz w:val="24"/>
                <w:szCs w:val="24"/>
              </w:rPr>
            </w:pPr>
            <w:r>
              <w:rPr>
                <w:b/>
                <w:sz w:val="24"/>
                <w:szCs w:val="24"/>
              </w:rPr>
              <w:t>5</w:t>
            </w:r>
          </w:p>
        </w:tc>
        <w:tc>
          <w:tcPr>
            <w:tcW w:w="2686" w:type="dxa"/>
          </w:tcPr>
          <w:p w:rsidR="004359A7" w:rsidRPr="004359A7" w:rsidRDefault="0048677F" w:rsidP="0017165A">
            <w:pPr>
              <w:rPr>
                <w:sz w:val="24"/>
                <w:szCs w:val="24"/>
              </w:rPr>
            </w:pPr>
            <w:r>
              <w:rPr>
                <w:sz w:val="24"/>
                <w:szCs w:val="24"/>
              </w:rPr>
              <w:t>Presentat</w:t>
            </w:r>
            <w:r w:rsidR="0017165A">
              <w:rPr>
                <w:sz w:val="24"/>
                <w:szCs w:val="24"/>
              </w:rPr>
              <w:t>ion of Audited Accounts for 201</w:t>
            </w:r>
            <w:r w:rsidR="00890E3E">
              <w:rPr>
                <w:sz w:val="24"/>
                <w:szCs w:val="24"/>
              </w:rPr>
              <w:t>8</w:t>
            </w:r>
          </w:p>
        </w:tc>
        <w:tc>
          <w:tcPr>
            <w:tcW w:w="4795" w:type="dxa"/>
          </w:tcPr>
          <w:p w:rsidR="00FE7172" w:rsidRDefault="00890E3E" w:rsidP="00FE7172">
            <w:pPr>
              <w:rPr>
                <w:sz w:val="24"/>
                <w:szCs w:val="24"/>
              </w:rPr>
            </w:pPr>
            <w:r>
              <w:rPr>
                <w:sz w:val="24"/>
                <w:szCs w:val="24"/>
              </w:rPr>
              <w:t>In Carol’s absence AGW</w:t>
            </w:r>
            <w:r w:rsidR="00FD3B92">
              <w:rPr>
                <w:sz w:val="24"/>
                <w:szCs w:val="24"/>
              </w:rPr>
              <w:t xml:space="preserve"> presented the accounts for 201</w:t>
            </w:r>
            <w:r>
              <w:rPr>
                <w:sz w:val="24"/>
                <w:szCs w:val="24"/>
              </w:rPr>
              <w:t>8</w:t>
            </w:r>
            <w:r w:rsidR="00FD3B92">
              <w:rPr>
                <w:sz w:val="24"/>
                <w:szCs w:val="24"/>
              </w:rPr>
              <w:t>. AGW</w:t>
            </w:r>
            <w:r w:rsidR="009D11CD">
              <w:rPr>
                <w:sz w:val="24"/>
                <w:szCs w:val="24"/>
              </w:rPr>
              <w:t xml:space="preserve"> outlined various points including:</w:t>
            </w:r>
          </w:p>
          <w:p w:rsidR="009D11CD" w:rsidRDefault="00890E3E" w:rsidP="009D11CD">
            <w:pPr>
              <w:pStyle w:val="ListParagraph"/>
              <w:numPr>
                <w:ilvl w:val="0"/>
                <w:numId w:val="5"/>
              </w:numPr>
              <w:ind w:left="357" w:hanging="357"/>
              <w:rPr>
                <w:sz w:val="24"/>
                <w:szCs w:val="24"/>
              </w:rPr>
            </w:pPr>
            <w:r>
              <w:rPr>
                <w:sz w:val="24"/>
                <w:szCs w:val="24"/>
              </w:rPr>
              <w:t>Receipts from collections &amp; planned giving up approx 7%</w:t>
            </w:r>
          </w:p>
          <w:p w:rsidR="00890E3E" w:rsidRDefault="00890E3E" w:rsidP="009D11CD">
            <w:pPr>
              <w:pStyle w:val="ListParagraph"/>
              <w:numPr>
                <w:ilvl w:val="0"/>
                <w:numId w:val="5"/>
              </w:numPr>
              <w:ind w:left="357" w:hanging="357"/>
              <w:rPr>
                <w:sz w:val="24"/>
                <w:szCs w:val="24"/>
              </w:rPr>
            </w:pPr>
            <w:r>
              <w:rPr>
                <w:sz w:val="24"/>
                <w:szCs w:val="24"/>
              </w:rPr>
              <w:t>Overall receipt up 6%</w:t>
            </w:r>
          </w:p>
          <w:p w:rsidR="009D11CD" w:rsidRDefault="00890E3E" w:rsidP="009D11CD">
            <w:pPr>
              <w:pStyle w:val="ListParagraph"/>
              <w:numPr>
                <w:ilvl w:val="0"/>
                <w:numId w:val="5"/>
              </w:numPr>
              <w:ind w:left="357" w:hanging="357"/>
              <w:rPr>
                <w:sz w:val="24"/>
                <w:szCs w:val="24"/>
              </w:rPr>
            </w:pPr>
            <w:r>
              <w:rPr>
                <w:sz w:val="24"/>
                <w:szCs w:val="24"/>
              </w:rPr>
              <w:t xml:space="preserve">Payments down £6k due to </w:t>
            </w:r>
            <w:proofErr w:type="spellStart"/>
            <w:r>
              <w:rPr>
                <w:sz w:val="24"/>
                <w:szCs w:val="24"/>
              </w:rPr>
              <w:t>Quinquennial</w:t>
            </w:r>
            <w:proofErr w:type="spellEnd"/>
            <w:r>
              <w:rPr>
                <w:sz w:val="24"/>
                <w:szCs w:val="24"/>
              </w:rPr>
              <w:t xml:space="preserve"> costs working out of the system</w:t>
            </w:r>
          </w:p>
          <w:p w:rsidR="009D11CD" w:rsidRPr="009D11CD" w:rsidRDefault="00890E3E" w:rsidP="00822D0B">
            <w:pPr>
              <w:pStyle w:val="ListParagraph"/>
              <w:numPr>
                <w:ilvl w:val="0"/>
                <w:numId w:val="5"/>
              </w:numPr>
              <w:ind w:left="357" w:hanging="357"/>
              <w:rPr>
                <w:sz w:val="24"/>
                <w:szCs w:val="24"/>
              </w:rPr>
            </w:pPr>
            <w:r>
              <w:rPr>
                <w:sz w:val="24"/>
                <w:szCs w:val="24"/>
              </w:rPr>
              <w:t xml:space="preserve">Shortfall of receipts over payments of £1700 – </w:t>
            </w:r>
            <w:proofErr w:type="gramStart"/>
            <w:r>
              <w:rPr>
                <w:sz w:val="24"/>
                <w:szCs w:val="24"/>
              </w:rPr>
              <w:t>an</w:t>
            </w:r>
            <w:proofErr w:type="gramEnd"/>
            <w:r>
              <w:rPr>
                <w:sz w:val="24"/>
                <w:szCs w:val="24"/>
              </w:rPr>
              <w:t xml:space="preserve"> indication of the required fundraising required</w:t>
            </w:r>
            <w:r w:rsidR="00822D0B">
              <w:rPr>
                <w:sz w:val="24"/>
                <w:szCs w:val="24"/>
              </w:rPr>
              <w:t>.</w:t>
            </w:r>
          </w:p>
        </w:tc>
        <w:tc>
          <w:tcPr>
            <w:tcW w:w="1193" w:type="dxa"/>
          </w:tcPr>
          <w:p w:rsidR="00283BDC" w:rsidRPr="004359A7" w:rsidRDefault="00BF2E15" w:rsidP="00822D0B">
            <w:pPr>
              <w:rPr>
                <w:sz w:val="24"/>
                <w:szCs w:val="24"/>
              </w:rPr>
            </w:pPr>
            <w:r>
              <w:rPr>
                <w:sz w:val="24"/>
                <w:szCs w:val="24"/>
              </w:rPr>
              <w:t>Carol was formally thanked for her efforts</w:t>
            </w:r>
            <w:r w:rsidR="00822D0B">
              <w:rPr>
                <w:sz w:val="24"/>
                <w:szCs w:val="24"/>
              </w:rPr>
              <w:t xml:space="preserve"> in producing the accounts promptly.</w:t>
            </w:r>
          </w:p>
        </w:tc>
      </w:tr>
      <w:tr w:rsidR="00890E3E" w:rsidTr="0048677F">
        <w:tc>
          <w:tcPr>
            <w:tcW w:w="568" w:type="dxa"/>
          </w:tcPr>
          <w:p w:rsidR="004359A7" w:rsidRDefault="0048677F" w:rsidP="004359A7">
            <w:pPr>
              <w:jc w:val="center"/>
              <w:rPr>
                <w:b/>
                <w:sz w:val="24"/>
                <w:szCs w:val="24"/>
              </w:rPr>
            </w:pPr>
            <w:r>
              <w:rPr>
                <w:b/>
                <w:sz w:val="24"/>
                <w:szCs w:val="24"/>
              </w:rPr>
              <w:t>6</w:t>
            </w:r>
          </w:p>
        </w:tc>
        <w:tc>
          <w:tcPr>
            <w:tcW w:w="2686" w:type="dxa"/>
          </w:tcPr>
          <w:p w:rsidR="004359A7" w:rsidRPr="004359A7" w:rsidRDefault="0048677F" w:rsidP="00DF0DB9">
            <w:pPr>
              <w:rPr>
                <w:sz w:val="24"/>
                <w:szCs w:val="24"/>
              </w:rPr>
            </w:pPr>
            <w:r>
              <w:rPr>
                <w:sz w:val="24"/>
                <w:szCs w:val="24"/>
              </w:rPr>
              <w:t>Adoption of the Accounts and Appointment of Independent Examiner</w:t>
            </w:r>
          </w:p>
        </w:tc>
        <w:tc>
          <w:tcPr>
            <w:tcW w:w="4795" w:type="dxa"/>
          </w:tcPr>
          <w:p w:rsidR="00FE7172" w:rsidRPr="004359A7" w:rsidRDefault="00822D0B" w:rsidP="00822D0B">
            <w:pPr>
              <w:rPr>
                <w:sz w:val="24"/>
                <w:szCs w:val="24"/>
              </w:rPr>
            </w:pPr>
            <w:r>
              <w:rPr>
                <w:sz w:val="24"/>
                <w:szCs w:val="24"/>
              </w:rPr>
              <w:t>Subject to AM</w:t>
            </w:r>
            <w:r w:rsidR="00BF2E15">
              <w:rPr>
                <w:sz w:val="24"/>
                <w:szCs w:val="24"/>
              </w:rPr>
              <w:t xml:space="preserve"> auditing the accounts, acceptance was p</w:t>
            </w:r>
            <w:r>
              <w:rPr>
                <w:sz w:val="24"/>
                <w:szCs w:val="24"/>
              </w:rPr>
              <w:t>roposed by VAMD and seconded by JM</w:t>
            </w:r>
            <w:r w:rsidR="00BF2E15">
              <w:rPr>
                <w:sz w:val="24"/>
                <w:szCs w:val="24"/>
              </w:rPr>
              <w:t>.</w:t>
            </w:r>
          </w:p>
        </w:tc>
        <w:tc>
          <w:tcPr>
            <w:tcW w:w="1193" w:type="dxa"/>
          </w:tcPr>
          <w:p w:rsidR="0043237B" w:rsidRPr="004359A7" w:rsidRDefault="00BF2E15" w:rsidP="008B0B5C">
            <w:pPr>
              <w:rPr>
                <w:sz w:val="24"/>
                <w:szCs w:val="24"/>
              </w:rPr>
            </w:pPr>
            <w:r>
              <w:rPr>
                <w:sz w:val="24"/>
                <w:szCs w:val="24"/>
              </w:rPr>
              <w:t>ER to formally sign the accounts off as soon as practically possible</w:t>
            </w:r>
            <w:r w:rsidR="00F95DDB">
              <w:rPr>
                <w:sz w:val="24"/>
                <w:szCs w:val="24"/>
              </w:rPr>
              <w:t>.</w:t>
            </w:r>
          </w:p>
        </w:tc>
      </w:tr>
      <w:tr w:rsidR="00890E3E" w:rsidTr="0048677F">
        <w:tc>
          <w:tcPr>
            <w:tcW w:w="568" w:type="dxa"/>
          </w:tcPr>
          <w:p w:rsidR="004359A7" w:rsidRDefault="0048677F" w:rsidP="004359A7">
            <w:pPr>
              <w:jc w:val="center"/>
              <w:rPr>
                <w:b/>
                <w:sz w:val="24"/>
                <w:szCs w:val="24"/>
              </w:rPr>
            </w:pPr>
            <w:r>
              <w:rPr>
                <w:b/>
                <w:sz w:val="24"/>
                <w:szCs w:val="24"/>
              </w:rPr>
              <w:t>7</w:t>
            </w:r>
          </w:p>
        </w:tc>
        <w:tc>
          <w:tcPr>
            <w:tcW w:w="2686" w:type="dxa"/>
          </w:tcPr>
          <w:p w:rsidR="004359A7" w:rsidRPr="004359A7" w:rsidRDefault="0048677F" w:rsidP="00DF0DB9">
            <w:pPr>
              <w:rPr>
                <w:sz w:val="24"/>
                <w:szCs w:val="24"/>
              </w:rPr>
            </w:pPr>
            <w:r>
              <w:rPr>
                <w:sz w:val="24"/>
                <w:szCs w:val="24"/>
              </w:rPr>
              <w:t>Report of the Electoral Roll Officer</w:t>
            </w:r>
          </w:p>
        </w:tc>
        <w:tc>
          <w:tcPr>
            <w:tcW w:w="4795" w:type="dxa"/>
          </w:tcPr>
          <w:p w:rsidR="004359A7" w:rsidRPr="004359A7" w:rsidRDefault="00822D0B" w:rsidP="00822D0B">
            <w:pPr>
              <w:rPr>
                <w:sz w:val="24"/>
                <w:szCs w:val="24"/>
              </w:rPr>
            </w:pPr>
            <w:r>
              <w:rPr>
                <w:sz w:val="24"/>
                <w:szCs w:val="24"/>
              </w:rPr>
              <w:t>In 2018</w:t>
            </w:r>
            <w:r w:rsidR="000E0CA4">
              <w:rPr>
                <w:sz w:val="24"/>
                <w:szCs w:val="24"/>
              </w:rPr>
              <w:t xml:space="preserve"> there we</w:t>
            </w:r>
            <w:r w:rsidR="00FE7172">
              <w:rPr>
                <w:sz w:val="24"/>
                <w:szCs w:val="24"/>
              </w:rPr>
              <w:t>re 2</w:t>
            </w:r>
            <w:r>
              <w:rPr>
                <w:sz w:val="24"/>
                <w:szCs w:val="24"/>
              </w:rPr>
              <w:t>7</w:t>
            </w:r>
            <w:r w:rsidR="00FE7172">
              <w:rPr>
                <w:sz w:val="24"/>
                <w:szCs w:val="24"/>
              </w:rPr>
              <w:t xml:space="preserve"> names on the Electoral R</w:t>
            </w:r>
            <w:r w:rsidR="000E0CA4">
              <w:rPr>
                <w:sz w:val="24"/>
                <w:szCs w:val="24"/>
              </w:rPr>
              <w:t xml:space="preserve">oll. </w:t>
            </w:r>
            <w:r>
              <w:rPr>
                <w:sz w:val="24"/>
                <w:szCs w:val="24"/>
              </w:rPr>
              <w:t>Subject to all forms being returned the likely Roll for 2019 will be 26.</w:t>
            </w:r>
            <w:r w:rsidR="00FE7172">
              <w:rPr>
                <w:sz w:val="24"/>
                <w:szCs w:val="24"/>
              </w:rPr>
              <w:t xml:space="preserve"> </w:t>
            </w:r>
          </w:p>
        </w:tc>
        <w:tc>
          <w:tcPr>
            <w:tcW w:w="1193" w:type="dxa"/>
          </w:tcPr>
          <w:p w:rsidR="004359A7" w:rsidRPr="004359A7" w:rsidRDefault="00E43E16" w:rsidP="000E0CA4">
            <w:pPr>
              <w:rPr>
                <w:sz w:val="24"/>
                <w:szCs w:val="24"/>
              </w:rPr>
            </w:pPr>
            <w:r>
              <w:rPr>
                <w:sz w:val="24"/>
                <w:szCs w:val="24"/>
              </w:rPr>
              <w:t xml:space="preserve">AGW to </w:t>
            </w:r>
            <w:r w:rsidR="000E0CA4">
              <w:rPr>
                <w:sz w:val="24"/>
                <w:szCs w:val="24"/>
              </w:rPr>
              <w:t xml:space="preserve">update the </w:t>
            </w:r>
            <w:r w:rsidR="00B404AE">
              <w:rPr>
                <w:sz w:val="24"/>
                <w:szCs w:val="24"/>
              </w:rPr>
              <w:t xml:space="preserve">Electoral Roll </w:t>
            </w:r>
            <w:r w:rsidR="000E0CA4">
              <w:rPr>
                <w:sz w:val="24"/>
                <w:szCs w:val="24"/>
              </w:rPr>
              <w:t xml:space="preserve">and publish </w:t>
            </w:r>
            <w:r>
              <w:rPr>
                <w:sz w:val="24"/>
                <w:szCs w:val="24"/>
              </w:rPr>
              <w:t xml:space="preserve"> accordingly</w:t>
            </w:r>
          </w:p>
        </w:tc>
      </w:tr>
      <w:tr w:rsidR="00890E3E" w:rsidTr="0048677F">
        <w:tc>
          <w:tcPr>
            <w:tcW w:w="568" w:type="dxa"/>
          </w:tcPr>
          <w:p w:rsidR="004359A7" w:rsidRDefault="0048677F" w:rsidP="004359A7">
            <w:pPr>
              <w:jc w:val="center"/>
              <w:rPr>
                <w:b/>
                <w:sz w:val="24"/>
                <w:szCs w:val="24"/>
              </w:rPr>
            </w:pPr>
            <w:r>
              <w:rPr>
                <w:b/>
                <w:sz w:val="24"/>
                <w:szCs w:val="24"/>
              </w:rPr>
              <w:t>8</w:t>
            </w:r>
          </w:p>
        </w:tc>
        <w:tc>
          <w:tcPr>
            <w:tcW w:w="2686" w:type="dxa"/>
          </w:tcPr>
          <w:p w:rsidR="004359A7" w:rsidRPr="004359A7" w:rsidRDefault="0048677F" w:rsidP="00DF0DB9">
            <w:pPr>
              <w:rPr>
                <w:sz w:val="24"/>
                <w:szCs w:val="24"/>
              </w:rPr>
            </w:pPr>
            <w:r>
              <w:rPr>
                <w:sz w:val="24"/>
                <w:szCs w:val="24"/>
              </w:rPr>
              <w:t>Reports from Parish Organisations</w:t>
            </w:r>
          </w:p>
        </w:tc>
        <w:tc>
          <w:tcPr>
            <w:tcW w:w="4795" w:type="dxa"/>
          </w:tcPr>
          <w:p w:rsidR="0043237B" w:rsidRPr="004359A7" w:rsidRDefault="003B75D8" w:rsidP="003B75D8">
            <w:pPr>
              <w:rPr>
                <w:sz w:val="24"/>
                <w:szCs w:val="24"/>
              </w:rPr>
            </w:pPr>
            <w:r>
              <w:rPr>
                <w:sz w:val="24"/>
                <w:szCs w:val="24"/>
              </w:rPr>
              <w:t>JW reported that t</w:t>
            </w:r>
            <w:r w:rsidR="00F91BD9">
              <w:rPr>
                <w:sz w:val="24"/>
                <w:szCs w:val="24"/>
              </w:rPr>
              <w:t xml:space="preserve">he </w:t>
            </w:r>
            <w:r>
              <w:rPr>
                <w:sz w:val="24"/>
                <w:szCs w:val="24"/>
              </w:rPr>
              <w:t>village activities</w:t>
            </w:r>
            <w:r w:rsidR="00F91BD9">
              <w:rPr>
                <w:sz w:val="24"/>
                <w:szCs w:val="24"/>
              </w:rPr>
              <w:t xml:space="preserve"> continue to function in the schoolroom – table</w:t>
            </w:r>
            <w:r>
              <w:rPr>
                <w:sz w:val="24"/>
                <w:szCs w:val="24"/>
              </w:rPr>
              <w:t xml:space="preserve"> tennis, craft and carpet bowls, although numbers attending craft and bowls are down on previous years.</w:t>
            </w:r>
            <w:r w:rsidR="00F91BD9">
              <w:rPr>
                <w:sz w:val="24"/>
                <w:szCs w:val="24"/>
              </w:rPr>
              <w:t xml:space="preserve"> The schoolroom is in a good state of repair and its finances remain healthy</w:t>
            </w:r>
            <w:r>
              <w:rPr>
                <w:sz w:val="24"/>
                <w:szCs w:val="24"/>
              </w:rPr>
              <w:t>.</w:t>
            </w:r>
            <w:r w:rsidR="00F91BD9">
              <w:rPr>
                <w:sz w:val="24"/>
                <w:szCs w:val="24"/>
              </w:rPr>
              <w:t xml:space="preserve"> </w:t>
            </w:r>
            <w:r>
              <w:rPr>
                <w:sz w:val="24"/>
                <w:szCs w:val="24"/>
              </w:rPr>
              <w:t xml:space="preserve">DM outlined the </w:t>
            </w:r>
            <w:proofErr w:type="spellStart"/>
            <w:r>
              <w:rPr>
                <w:sz w:val="24"/>
                <w:szCs w:val="24"/>
              </w:rPr>
              <w:t>Chediston</w:t>
            </w:r>
            <w:proofErr w:type="spellEnd"/>
            <w:r>
              <w:rPr>
                <w:sz w:val="24"/>
                <w:szCs w:val="24"/>
              </w:rPr>
              <w:t xml:space="preserve"> Charity which he helps to manage was always looking out for people in need of financial support and if anyone present became aware of people in need to refer them to DM in </w:t>
            </w:r>
            <w:r>
              <w:rPr>
                <w:sz w:val="24"/>
                <w:szCs w:val="24"/>
              </w:rPr>
              <w:lastRenderedPageBreak/>
              <w:t xml:space="preserve">confidence. AGW also indicated that access to the </w:t>
            </w:r>
            <w:proofErr w:type="spellStart"/>
            <w:r>
              <w:rPr>
                <w:sz w:val="24"/>
                <w:szCs w:val="24"/>
              </w:rPr>
              <w:t>Halesworth</w:t>
            </w:r>
            <w:proofErr w:type="spellEnd"/>
            <w:r>
              <w:rPr>
                <w:sz w:val="24"/>
                <w:szCs w:val="24"/>
              </w:rPr>
              <w:t xml:space="preserve"> Food Bank was potentially possible even if not fully complying with Benefits Agency rules. Churchwardens have more information.</w:t>
            </w:r>
          </w:p>
        </w:tc>
        <w:tc>
          <w:tcPr>
            <w:tcW w:w="1193" w:type="dxa"/>
          </w:tcPr>
          <w:p w:rsidR="004359A7" w:rsidRPr="004359A7" w:rsidRDefault="00EF7651" w:rsidP="00B404AE">
            <w:pPr>
              <w:jc w:val="center"/>
              <w:rPr>
                <w:sz w:val="24"/>
                <w:szCs w:val="24"/>
              </w:rPr>
            </w:pPr>
            <w:r>
              <w:rPr>
                <w:sz w:val="24"/>
                <w:szCs w:val="24"/>
              </w:rPr>
              <w:lastRenderedPageBreak/>
              <w:t>-</w:t>
            </w:r>
          </w:p>
        </w:tc>
      </w:tr>
      <w:tr w:rsidR="00890E3E" w:rsidTr="0048677F">
        <w:tc>
          <w:tcPr>
            <w:tcW w:w="568" w:type="dxa"/>
          </w:tcPr>
          <w:p w:rsidR="004359A7" w:rsidRDefault="0048677F" w:rsidP="004359A7">
            <w:pPr>
              <w:jc w:val="center"/>
              <w:rPr>
                <w:b/>
                <w:sz w:val="24"/>
                <w:szCs w:val="24"/>
              </w:rPr>
            </w:pPr>
            <w:r>
              <w:rPr>
                <w:b/>
                <w:sz w:val="24"/>
                <w:szCs w:val="24"/>
              </w:rPr>
              <w:lastRenderedPageBreak/>
              <w:t>9</w:t>
            </w:r>
          </w:p>
        </w:tc>
        <w:tc>
          <w:tcPr>
            <w:tcW w:w="2686" w:type="dxa"/>
          </w:tcPr>
          <w:p w:rsidR="004359A7" w:rsidRPr="004359A7" w:rsidRDefault="0048677F" w:rsidP="00DF0DB9">
            <w:pPr>
              <w:rPr>
                <w:sz w:val="24"/>
                <w:szCs w:val="24"/>
              </w:rPr>
            </w:pPr>
            <w:r>
              <w:rPr>
                <w:sz w:val="24"/>
                <w:szCs w:val="24"/>
              </w:rPr>
              <w:t>Report from Team Council Representative</w:t>
            </w:r>
          </w:p>
        </w:tc>
        <w:tc>
          <w:tcPr>
            <w:tcW w:w="4795" w:type="dxa"/>
          </w:tcPr>
          <w:p w:rsidR="000E0CA4" w:rsidRDefault="00F91BD9" w:rsidP="000E0CA4">
            <w:pPr>
              <w:rPr>
                <w:sz w:val="24"/>
                <w:szCs w:val="24"/>
              </w:rPr>
            </w:pPr>
            <w:r>
              <w:rPr>
                <w:sz w:val="24"/>
                <w:szCs w:val="24"/>
              </w:rPr>
              <w:t xml:space="preserve">AGW is the </w:t>
            </w:r>
            <w:proofErr w:type="spellStart"/>
            <w:r w:rsidR="0043237B">
              <w:rPr>
                <w:sz w:val="24"/>
                <w:szCs w:val="24"/>
              </w:rPr>
              <w:t>Chediston</w:t>
            </w:r>
            <w:proofErr w:type="spellEnd"/>
            <w:r w:rsidR="0043237B">
              <w:rPr>
                <w:sz w:val="24"/>
                <w:szCs w:val="24"/>
              </w:rPr>
              <w:t xml:space="preserve"> </w:t>
            </w:r>
            <w:r>
              <w:rPr>
                <w:sz w:val="24"/>
                <w:szCs w:val="24"/>
              </w:rPr>
              <w:t>team council rep</w:t>
            </w:r>
            <w:r w:rsidR="000E0CA4">
              <w:rPr>
                <w:sz w:val="24"/>
                <w:szCs w:val="24"/>
              </w:rPr>
              <w:t>. Key issues reported from the Team Council were:</w:t>
            </w:r>
          </w:p>
          <w:p w:rsidR="000E0CA4" w:rsidRDefault="000E0CA4" w:rsidP="000E0CA4">
            <w:pPr>
              <w:pStyle w:val="ListParagraph"/>
              <w:numPr>
                <w:ilvl w:val="0"/>
                <w:numId w:val="6"/>
              </w:numPr>
              <w:ind w:left="357" w:hanging="357"/>
              <w:rPr>
                <w:sz w:val="24"/>
                <w:szCs w:val="24"/>
              </w:rPr>
            </w:pPr>
            <w:r>
              <w:rPr>
                <w:sz w:val="24"/>
                <w:szCs w:val="24"/>
              </w:rPr>
              <w:t>Safeguarding training, Data Protection  and other linked issues</w:t>
            </w:r>
          </w:p>
          <w:p w:rsidR="003B75D8" w:rsidRDefault="003B75D8" w:rsidP="000E0CA4">
            <w:pPr>
              <w:pStyle w:val="ListParagraph"/>
              <w:numPr>
                <w:ilvl w:val="0"/>
                <w:numId w:val="6"/>
              </w:numPr>
              <w:ind w:left="357" w:hanging="357"/>
              <w:rPr>
                <w:sz w:val="24"/>
                <w:szCs w:val="24"/>
              </w:rPr>
            </w:pPr>
            <w:r>
              <w:rPr>
                <w:sz w:val="24"/>
                <w:szCs w:val="24"/>
              </w:rPr>
              <w:t>Clergy shortages</w:t>
            </w:r>
          </w:p>
          <w:p w:rsidR="000E0CA4" w:rsidRPr="003B75D8" w:rsidRDefault="003B75D8" w:rsidP="000E0CA4">
            <w:pPr>
              <w:pStyle w:val="ListParagraph"/>
              <w:numPr>
                <w:ilvl w:val="0"/>
                <w:numId w:val="6"/>
              </w:numPr>
              <w:ind w:left="357" w:hanging="357"/>
              <w:rPr>
                <w:sz w:val="24"/>
                <w:szCs w:val="24"/>
              </w:rPr>
            </w:pPr>
            <w:r>
              <w:rPr>
                <w:sz w:val="24"/>
                <w:szCs w:val="24"/>
              </w:rPr>
              <w:t>Planning for the future in the BV Team Ministry</w:t>
            </w:r>
          </w:p>
        </w:tc>
        <w:tc>
          <w:tcPr>
            <w:tcW w:w="1193" w:type="dxa"/>
          </w:tcPr>
          <w:p w:rsidR="004359A7" w:rsidRPr="004359A7" w:rsidRDefault="000E0CA4" w:rsidP="000E0CA4">
            <w:pPr>
              <w:rPr>
                <w:sz w:val="24"/>
                <w:szCs w:val="24"/>
              </w:rPr>
            </w:pPr>
            <w:r>
              <w:rPr>
                <w:sz w:val="24"/>
                <w:szCs w:val="24"/>
              </w:rPr>
              <w:t>AGW to add to PCC Agenda</w:t>
            </w:r>
          </w:p>
        </w:tc>
      </w:tr>
      <w:tr w:rsidR="00236E27" w:rsidTr="0048677F">
        <w:tc>
          <w:tcPr>
            <w:tcW w:w="568" w:type="dxa"/>
          </w:tcPr>
          <w:p w:rsidR="00236E27" w:rsidRDefault="00236E27" w:rsidP="004359A7">
            <w:pPr>
              <w:jc w:val="center"/>
              <w:rPr>
                <w:b/>
                <w:sz w:val="24"/>
                <w:szCs w:val="24"/>
              </w:rPr>
            </w:pPr>
            <w:r>
              <w:rPr>
                <w:b/>
                <w:sz w:val="24"/>
                <w:szCs w:val="24"/>
              </w:rPr>
              <w:t>10</w:t>
            </w:r>
          </w:p>
        </w:tc>
        <w:tc>
          <w:tcPr>
            <w:tcW w:w="2686" w:type="dxa"/>
          </w:tcPr>
          <w:p w:rsidR="00236E27" w:rsidRDefault="00236E27" w:rsidP="00DF0DB9">
            <w:pPr>
              <w:rPr>
                <w:sz w:val="24"/>
                <w:szCs w:val="24"/>
              </w:rPr>
            </w:pPr>
            <w:r>
              <w:rPr>
                <w:sz w:val="24"/>
                <w:szCs w:val="24"/>
              </w:rPr>
              <w:t>Safeguarding</w:t>
            </w:r>
          </w:p>
        </w:tc>
        <w:tc>
          <w:tcPr>
            <w:tcW w:w="4795" w:type="dxa"/>
          </w:tcPr>
          <w:p w:rsidR="00236E27" w:rsidRDefault="00236E27" w:rsidP="000E0CA4">
            <w:pPr>
              <w:rPr>
                <w:sz w:val="24"/>
                <w:szCs w:val="24"/>
              </w:rPr>
            </w:pPr>
            <w:r>
              <w:rPr>
                <w:sz w:val="24"/>
                <w:szCs w:val="24"/>
              </w:rPr>
              <w:t xml:space="preserve">AGW indicated progress made on training over the past year and stressed that the requirements placed on us will remain in place on a permanent basis. No known safeguarding issues exist in </w:t>
            </w:r>
            <w:proofErr w:type="spellStart"/>
            <w:r>
              <w:rPr>
                <w:sz w:val="24"/>
                <w:szCs w:val="24"/>
              </w:rPr>
              <w:t>Chediston</w:t>
            </w:r>
            <w:proofErr w:type="spellEnd"/>
            <w:r>
              <w:rPr>
                <w:sz w:val="24"/>
                <w:szCs w:val="24"/>
              </w:rPr>
              <w:t xml:space="preserve"> at present.</w:t>
            </w:r>
          </w:p>
        </w:tc>
        <w:tc>
          <w:tcPr>
            <w:tcW w:w="1193" w:type="dxa"/>
          </w:tcPr>
          <w:p w:rsidR="00236E27" w:rsidRDefault="00236E27" w:rsidP="00E7511A">
            <w:pPr>
              <w:rPr>
                <w:sz w:val="24"/>
                <w:szCs w:val="24"/>
              </w:rPr>
            </w:pPr>
            <w:r>
              <w:rPr>
                <w:sz w:val="24"/>
                <w:szCs w:val="24"/>
              </w:rPr>
              <w:t xml:space="preserve">C0 training to be completed </w:t>
            </w:r>
            <w:r w:rsidR="00E7511A">
              <w:rPr>
                <w:sz w:val="24"/>
                <w:szCs w:val="24"/>
              </w:rPr>
              <w:t xml:space="preserve">by </w:t>
            </w:r>
            <w:r>
              <w:rPr>
                <w:sz w:val="24"/>
                <w:szCs w:val="24"/>
              </w:rPr>
              <w:t xml:space="preserve"> JM and Bobbie.</w:t>
            </w:r>
          </w:p>
        </w:tc>
      </w:tr>
      <w:tr w:rsidR="00890E3E" w:rsidTr="0048677F">
        <w:tc>
          <w:tcPr>
            <w:tcW w:w="568" w:type="dxa"/>
          </w:tcPr>
          <w:p w:rsidR="004359A7" w:rsidRDefault="0048677F" w:rsidP="004359A7">
            <w:pPr>
              <w:jc w:val="center"/>
              <w:rPr>
                <w:b/>
                <w:sz w:val="24"/>
                <w:szCs w:val="24"/>
              </w:rPr>
            </w:pPr>
            <w:r>
              <w:rPr>
                <w:b/>
                <w:sz w:val="24"/>
                <w:szCs w:val="24"/>
              </w:rPr>
              <w:t>10</w:t>
            </w:r>
          </w:p>
        </w:tc>
        <w:tc>
          <w:tcPr>
            <w:tcW w:w="2686" w:type="dxa"/>
          </w:tcPr>
          <w:p w:rsidR="004359A7" w:rsidRPr="004359A7" w:rsidRDefault="0048677F" w:rsidP="00DF0DB9">
            <w:pPr>
              <w:rPr>
                <w:sz w:val="24"/>
                <w:szCs w:val="24"/>
              </w:rPr>
            </w:pPr>
            <w:r>
              <w:rPr>
                <w:sz w:val="24"/>
                <w:szCs w:val="24"/>
              </w:rPr>
              <w:t>Report of Deanery Synod Representative</w:t>
            </w:r>
          </w:p>
        </w:tc>
        <w:tc>
          <w:tcPr>
            <w:tcW w:w="4795" w:type="dxa"/>
          </w:tcPr>
          <w:p w:rsidR="004359A7" w:rsidRPr="004359A7" w:rsidRDefault="00236E27" w:rsidP="000E0CA4">
            <w:pPr>
              <w:rPr>
                <w:sz w:val="24"/>
                <w:szCs w:val="24"/>
              </w:rPr>
            </w:pPr>
            <w:r>
              <w:rPr>
                <w:sz w:val="24"/>
                <w:szCs w:val="24"/>
              </w:rPr>
              <w:t>No report presented</w:t>
            </w:r>
          </w:p>
        </w:tc>
        <w:tc>
          <w:tcPr>
            <w:tcW w:w="1193" w:type="dxa"/>
          </w:tcPr>
          <w:p w:rsidR="004359A7" w:rsidRPr="004359A7" w:rsidRDefault="000E0CA4" w:rsidP="000E0CA4">
            <w:pPr>
              <w:rPr>
                <w:sz w:val="24"/>
                <w:szCs w:val="24"/>
              </w:rPr>
            </w:pPr>
            <w:r>
              <w:rPr>
                <w:sz w:val="24"/>
                <w:szCs w:val="24"/>
              </w:rPr>
              <w:t>No action required</w:t>
            </w:r>
          </w:p>
        </w:tc>
      </w:tr>
      <w:tr w:rsidR="00890E3E" w:rsidTr="0048677F">
        <w:tc>
          <w:tcPr>
            <w:tcW w:w="568" w:type="dxa"/>
          </w:tcPr>
          <w:p w:rsidR="004359A7" w:rsidRDefault="0048677F" w:rsidP="004359A7">
            <w:pPr>
              <w:jc w:val="center"/>
              <w:rPr>
                <w:b/>
                <w:sz w:val="24"/>
                <w:szCs w:val="24"/>
              </w:rPr>
            </w:pPr>
            <w:r>
              <w:rPr>
                <w:b/>
                <w:sz w:val="24"/>
                <w:szCs w:val="24"/>
              </w:rPr>
              <w:t>11</w:t>
            </w:r>
          </w:p>
        </w:tc>
        <w:tc>
          <w:tcPr>
            <w:tcW w:w="2686" w:type="dxa"/>
          </w:tcPr>
          <w:p w:rsidR="004359A7" w:rsidRPr="004359A7" w:rsidRDefault="0048677F" w:rsidP="00DF0DB9">
            <w:pPr>
              <w:rPr>
                <w:sz w:val="24"/>
                <w:szCs w:val="24"/>
              </w:rPr>
            </w:pPr>
            <w:r>
              <w:rPr>
                <w:sz w:val="24"/>
                <w:szCs w:val="24"/>
              </w:rPr>
              <w:t>Clergy Review of the Year</w:t>
            </w:r>
          </w:p>
        </w:tc>
        <w:tc>
          <w:tcPr>
            <w:tcW w:w="4795" w:type="dxa"/>
          </w:tcPr>
          <w:p w:rsidR="004359A7" w:rsidRPr="004359A7" w:rsidRDefault="00236E27" w:rsidP="004B5D14">
            <w:pPr>
              <w:rPr>
                <w:sz w:val="24"/>
                <w:szCs w:val="24"/>
              </w:rPr>
            </w:pPr>
            <w:r>
              <w:rPr>
                <w:sz w:val="24"/>
                <w:szCs w:val="24"/>
              </w:rPr>
              <w:t>No member of clergy was present, but VAMD outlined the current acute shortage of clergy, made worse by Edward’s illness and Jan’s retirement. There is a heavy workload on Jane Held and great reliance on retired clergy and lay members. Although not sustainable in the long term the situation will take some time to ease and the Bishops are aware of the Blyth Valley difficulties. A pastoral care group has just started training</w:t>
            </w:r>
            <w:r w:rsidR="002B51DC">
              <w:rPr>
                <w:sz w:val="24"/>
                <w:szCs w:val="24"/>
              </w:rPr>
              <w:t xml:space="preserve"> under the leadership of Jane Held, including Jill Hewlett, Janet </w:t>
            </w:r>
            <w:proofErr w:type="spellStart"/>
            <w:r w:rsidR="002B51DC">
              <w:rPr>
                <w:sz w:val="24"/>
                <w:szCs w:val="24"/>
              </w:rPr>
              <w:t>Walkey</w:t>
            </w:r>
            <w:proofErr w:type="spellEnd"/>
            <w:r w:rsidR="002B51DC">
              <w:rPr>
                <w:sz w:val="24"/>
                <w:szCs w:val="24"/>
              </w:rPr>
              <w:t xml:space="preserve"> and VAMD.</w:t>
            </w:r>
            <w:r w:rsidR="004B5D14">
              <w:rPr>
                <w:sz w:val="24"/>
                <w:szCs w:val="24"/>
              </w:rPr>
              <w:t xml:space="preserve"> </w:t>
            </w:r>
          </w:p>
        </w:tc>
        <w:tc>
          <w:tcPr>
            <w:tcW w:w="1193" w:type="dxa"/>
          </w:tcPr>
          <w:p w:rsidR="004359A7" w:rsidRPr="004359A7" w:rsidRDefault="00061EEC" w:rsidP="00061EEC">
            <w:pPr>
              <w:rPr>
                <w:sz w:val="24"/>
                <w:szCs w:val="24"/>
              </w:rPr>
            </w:pPr>
            <w:r>
              <w:rPr>
                <w:sz w:val="24"/>
                <w:szCs w:val="24"/>
              </w:rPr>
              <w:t xml:space="preserve">No action required </w:t>
            </w:r>
          </w:p>
        </w:tc>
      </w:tr>
      <w:tr w:rsidR="00890E3E" w:rsidTr="0048677F">
        <w:tc>
          <w:tcPr>
            <w:tcW w:w="568" w:type="dxa"/>
          </w:tcPr>
          <w:p w:rsidR="004359A7" w:rsidRDefault="0048677F" w:rsidP="004359A7">
            <w:pPr>
              <w:jc w:val="center"/>
              <w:rPr>
                <w:b/>
                <w:sz w:val="24"/>
                <w:szCs w:val="24"/>
              </w:rPr>
            </w:pPr>
            <w:r>
              <w:rPr>
                <w:b/>
                <w:sz w:val="24"/>
                <w:szCs w:val="24"/>
              </w:rPr>
              <w:t>12</w:t>
            </w:r>
          </w:p>
        </w:tc>
        <w:tc>
          <w:tcPr>
            <w:tcW w:w="2686" w:type="dxa"/>
          </w:tcPr>
          <w:p w:rsidR="004359A7" w:rsidRPr="004359A7" w:rsidRDefault="0048677F" w:rsidP="00DF0DB9">
            <w:pPr>
              <w:rPr>
                <w:sz w:val="24"/>
                <w:szCs w:val="24"/>
              </w:rPr>
            </w:pPr>
            <w:r>
              <w:rPr>
                <w:sz w:val="24"/>
                <w:szCs w:val="24"/>
              </w:rPr>
              <w:t>Elections to the Parochial Church Council</w:t>
            </w:r>
          </w:p>
        </w:tc>
        <w:tc>
          <w:tcPr>
            <w:tcW w:w="4795" w:type="dxa"/>
          </w:tcPr>
          <w:p w:rsidR="00164CA7" w:rsidRDefault="00BA07C8" w:rsidP="00061EEC">
            <w:pPr>
              <w:rPr>
                <w:sz w:val="24"/>
                <w:szCs w:val="24"/>
              </w:rPr>
            </w:pPr>
            <w:r>
              <w:rPr>
                <w:sz w:val="24"/>
                <w:szCs w:val="24"/>
              </w:rPr>
              <w:t xml:space="preserve"> </w:t>
            </w:r>
            <w:r w:rsidR="004B5D14">
              <w:rPr>
                <w:sz w:val="24"/>
                <w:szCs w:val="24"/>
              </w:rPr>
              <w:t>Churchwardens proposed the re-election of current PCC members</w:t>
            </w:r>
            <w:r w:rsidR="00061EEC">
              <w:rPr>
                <w:sz w:val="24"/>
                <w:szCs w:val="24"/>
              </w:rPr>
              <w:t xml:space="preserve"> en bloc</w:t>
            </w:r>
            <w:r w:rsidR="00164CA7">
              <w:rPr>
                <w:sz w:val="24"/>
                <w:szCs w:val="24"/>
              </w:rPr>
              <w:t>, with the following exceptions:</w:t>
            </w:r>
          </w:p>
          <w:p w:rsidR="004359A7" w:rsidRDefault="00164CA7" w:rsidP="00164CA7">
            <w:pPr>
              <w:pStyle w:val="ListParagraph"/>
              <w:numPr>
                <w:ilvl w:val="0"/>
                <w:numId w:val="9"/>
              </w:numPr>
              <w:rPr>
                <w:sz w:val="24"/>
                <w:szCs w:val="24"/>
              </w:rPr>
            </w:pPr>
            <w:r>
              <w:rPr>
                <w:sz w:val="24"/>
                <w:szCs w:val="24"/>
              </w:rPr>
              <w:t xml:space="preserve">David </w:t>
            </w:r>
            <w:proofErr w:type="spellStart"/>
            <w:r>
              <w:rPr>
                <w:sz w:val="24"/>
                <w:szCs w:val="24"/>
              </w:rPr>
              <w:t>Mantell</w:t>
            </w:r>
            <w:proofErr w:type="spellEnd"/>
            <w:r>
              <w:rPr>
                <w:sz w:val="24"/>
                <w:szCs w:val="24"/>
              </w:rPr>
              <w:t xml:space="preserve"> to resign, but attend on Fabric issues as appropriate</w:t>
            </w:r>
          </w:p>
          <w:p w:rsidR="00164CA7" w:rsidRPr="00164CA7" w:rsidRDefault="00164CA7" w:rsidP="00164CA7">
            <w:pPr>
              <w:pStyle w:val="ListParagraph"/>
              <w:numPr>
                <w:ilvl w:val="0"/>
                <w:numId w:val="9"/>
              </w:numPr>
              <w:rPr>
                <w:sz w:val="24"/>
                <w:szCs w:val="24"/>
              </w:rPr>
            </w:pPr>
            <w:r>
              <w:rPr>
                <w:sz w:val="24"/>
                <w:szCs w:val="24"/>
              </w:rPr>
              <w:t>Veronica to be added as PCC member following her resignation as Churchwarden due to being accepted onto Reader training.</w:t>
            </w:r>
          </w:p>
        </w:tc>
        <w:tc>
          <w:tcPr>
            <w:tcW w:w="1193" w:type="dxa"/>
          </w:tcPr>
          <w:p w:rsidR="004359A7" w:rsidRPr="004359A7" w:rsidRDefault="004B5D14" w:rsidP="008B0B5C">
            <w:pPr>
              <w:rPr>
                <w:sz w:val="24"/>
                <w:szCs w:val="24"/>
              </w:rPr>
            </w:pPr>
            <w:r>
              <w:rPr>
                <w:sz w:val="24"/>
                <w:szCs w:val="24"/>
              </w:rPr>
              <w:t xml:space="preserve">PCC re-elected </w:t>
            </w:r>
            <w:r w:rsidR="00061EEC">
              <w:rPr>
                <w:sz w:val="24"/>
                <w:szCs w:val="24"/>
              </w:rPr>
              <w:t>unanimously</w:t>
            </w:r>
          </w:p>
        </w:tc>
      </w:tr>
      <w:tr w:rsidR="00890E3E" w:rsidTr="0048677F">
        <w:tc>
          <w:tcPr>
            <w:tcW w:w="568" w:type="dxa"/>
          </w:tcPr>
          <w:p w:rsidR="004359A7" w:rsidRDefault="0048677F" w:rsidP="004359A7">
            <w:pPr>
              <w:jc w:val="center"/>
              <w:rPr>
                <w:b/>
                <w:sz w:val="24"/>
                <w:szCs w:val="24"/>
              </w:rPr>
            </w:pPr>
            <w:r>
              <w:rPr>
                <w:b/>
                <w:sz w:val="24"/>
                <w:szCs w:val="24"/>
              </w:rPr>
              <w:t>13</w:t>
            </w:r>
          </w:p>
        </w:tc>
        <w:tc>
          <w:tcPr>
            <w:tcW w:w="2686" w:type="dxa"/>
          </w:tcPr>
          <w:p w:rsidR="004359A7" w:rsidRDefault="0048677F" w:rsidP="00DF0DB9">
            <w:pPr>
              <w:rPr>
                <w:sz w:val="24"/>
                <w:szCs w:val="24"/>
              </w:rPr>
            </w:pPr>
            <w:r>
              <w:rPr>
                <w:sz w:val="24"/>
                <w:szCs w:val="24"/>
              </w:rPr>
              <w:t>Election of Deputy Churchwardens (if applicable)</w:t>
            </w:r>
          </w:p>
          <w:p w:rsidR="0048677F" w:rsidRPr="004359A7" w:rsidRDefault="0048677F" w:rsidP="00DF0DB9">
            <w:pPr>
              <w:rPr>
                <w:sz w:val="24"/>
                <w:szCs w:val="24"/>
              </w:rPr>
            </w:pPr>
          </w:p>
        </w:tc>
        <w:tc>
          <w:tcPr>
            <w:tcW w:w="4795" w:type="dxa"/>
          </w:tcPr>
          <w:p w:rsidR="004359A7" w:rsidRPr="004359A7" w:rsidRDefault="00BA07C8" w:rsidP="004359A7">
            <w:pPr>
              <w:jc w:val="center"/>
              <w:rPr>
                <w:sz w:val="24"/>
                <w:szCs w:val="24"/>
              </w:rPr>
            </w:pPr>
            <w:r>
              <w:rPr>
                <w:sz w:val="24"/>
                <w:szCs w:val="24"/>
              </w:rPr>
              <w:t>N/A</w:t>
            </w:r>
          </w:p>
        </w:tc>
        <w:tc>
          <w:tcPr>
            <w:tcW w:w="1193" w:type="dxa"/>
          </w:tcPr>
          <w:p w:rsidR="004359A7" w:rsidRPr="004359A7" w:rsidRDefault="00EF7651" w:rsidP="004359A7">
            <w:pPr>
              <w:jc w:val="center"/>
              <w:rPr>
                <w:sz w:val="24"/>
                <w:szCs w:val="24"/>
              </w:rPr>
            </w:pPr>
            <w:r>
              <w:rPr>
                <w:sz w:val="24"/>
                <w:szCs w:val="24"/>
              </w:rPr>
              <w:t>-</w:t>
            </w:r>
          </w:p>
        </w:tc>
      </w:tr>
      <w:tr w:rsidR="00890E3E" w:rsidTr="0048677F">
        <w:tc>
          <w:tcPr>
            <w:tcW w:w="568" w:type="dxa"/>
          </w:tcPr>
          <w:p w:rsidR="00EA12B6" w:rsidRDefault="00EA12B6" w:rsidP="004359A7">
            <w:pPr>
              <w:jc w:val="center"/>
              <w:rPr>
                <w:b/>
                <w:sz w:val="24"/>
                <w:szCs w:val="24"/>
              </w:rPr>
            </w:pPr>
            <w:r>
              <w:rPr>
                <w:b/>
                <w:sz w:val="24"/>
                <w:szCs w:val="24"/>
              </w:rPr>
              <w:lastRenderedPageBreak/>
              <w:t>14</w:t>
            </w:r>
          </w:p>
        </w:tc>
        <w:tc>
          <w:tcPr>
            <w:tcW w:w="2686" w:type="dxa"/>
          </w:tcPr>
          <w:p w:rsidR="00EA12B6" w:rsidRDefault="00EA12B6" w:rsidP="00DF0DB9">
            <w:pPr>
              <w:rPr>
                <w:sz w:val="24"/>
                <w:szCs w:val="24"/>
              </w:rPr>
            </w:pPr>
            <w:r>
              <w:rPr>
                <w:sz w:val="24"/>
                <w:szCs w:val="24"/>
              </w:rPr>
              <w:t xml:space="preserve">Election of </w:t>
            </w:r>
            <w:proofErr w:type="spellStart"/>
            <w:r>
              <w:rPr>
                <w:sz w:val="24"/>
                <w:szCs w:val="24"/>
              </w:rPr>
              <w:t>Sidespeople</w:t>
            </w:r>
            <w:proofErr w:type="spellEnd"/>
            <w:r>
              <w:rPr>
                <w:sz w:val="24"/>
                <w:szCs w:val="24"/>
              </w:rPr>
              <w:t xml:space="preserve"> (if applicable)</w:t>
            </w:r>
          </w:p>
        </w:tc>
        <w:tc>
          <w:tcPr>
            <w:tcW w:w="4795" w:type="dxa"/>
          </w:tcPr>
          <w:p w:rsidR="00EA12B6" w:rsidRPr="004359A7" w:rsidRDefault="00BA07C8" w:rsidP="004359A7">
            <w:pPr>
              <w:jc w:val="center"/>
              <w:rPr>
                <w:sz w:val="24"/>
                <w:szCs w:val="24"/>
              </w:rPr>
            </w:pPr>
            <w:r>
              <w:rPr>
                <w:sz w:val="24"/>
                <w:szCs w:val="24"/>
              </w:rPr>
              <w:t>N/A</w:t>
            </w:r>
          </w:p>
        </w:tc>
        <w:tc>
          <w:tcPr>
            <w:tcW w:w="1193" w:type="dxa"/>
          </w:tcPr>
          <w:p w:rsidR="00EA12B6" w:rsidRPr="004359A7" w:rsidRDefault="00EF7651" w:rsidP="004359A7">
            <w:pPr>
              <w:jc w:val="center"/>
              <w:rPr>
                <w:sz w:val="24"/>
                <w:szCs w:val="24"/>
              </w:rPr>
            </w:pPr>
            <w:r>
              <w:rPr>
                <w:sz w:val="24"/>
                <w:szCs w:val="24"/>
              </w:rPr>
              <w:t>-</w:t>
            </w:r>
          </w:p>
        </w:tc>
      </w:tr>
      <w:tr w:rsidR="00890E3E" w:rsidTr="0048677F">
        <w:tc>
          <w:tcPr>
            <w:tcW w:w="568" w:type="dxa"/>
          </w:tcPr>
          <w:p w:rsidR="00EA12B6" w:rsidRDefault="00EA12B6" w:rsidP="004359A7">
            <w:pPr>
              <w:jc w:val="center"/>
              <w:rPr>
                <w:b/>
                <w:sz w:val="24"/>
                <w:szCs w:val="24"/>
              </w:rPr>
            </w:pPr>
            <w:r>
              <w:rPr>
                <w:b/>
                <w:sz w:val="24"/>
                <w:szCs w:val="24"/>
              </w:rPr>
              <w:t>15</w:t>
            </w:r>
          </w:p>
        </w:tc>
        <w:tc>
          <w:tcPr>
            <w:tcW w:w="2686" w:type="dxa"/>
          </w:tcPr>
          <w:p w:rsidR="00EA12B6" w:rsidRDefault="00EA12B6" w:rsidP="00DF0DB9">
            <w:pPr>
              <w:rPr>
                <w:sz w:val="24"/>
                <w:szCs w:val="24"/>
              </w:rPr>
            </w:pPr>
            <w:r>
              <w:rPr>
                <w:sz w:val="24"/>
                <w:szCs w:val="24"/>
              </w:rPr>
              <w:t>Election to Deanery Synod (if there is a vacancy)</w:t>
            </w:r>
          </w:p>
        </w:tc>
        <w:tc>
          <w:tcPr>
            <w:tcW w:w="4795" w:type="dxa"/>
          </w:tcPr>
          <w:p w:rsidR="00EA12B6" w:rsidRPr="004359A7" w:rsidRDefault="00BA07C8" w:rsidP="004359A7">
            <w:pPr>
              <w:jc w:val="center"/>
              <w:rPr>
                <w:sz w:val="24"/>
                <w:szCs w:val="24"/>
              </w:rPr>
            </w:pPr>
            <w:r>
              <w:rPr>
                <w:sz w:val="24"/>
                <w:szCs w:val="24"/>
              </w:rPr>
              <w:t>N/A</w:t>
            </w:r>
          </w:p>
        </w:tc>
        <w:tc>
          <w:tcPr>
            <w:tcW w:w="1193" w:type="dxa"/>
          </w:tcPr>
          <w:p w:rsidR="00EA12B6" w:rsidRPr="004359A7" w:rsidRDefault="00EF7651" w:rsidP="004359A7">
            <w:pPr>
              <w:jc w:val="center"/>
              <w:rPr>
                <w:sz w:val="24"/>
                <w:szCs w:val="24"/>
              </w:rPr>
            </w:pPr>
            <w:r>
              <w:rPr>
                <w:sz w:val="24"/>
                <w:szCs w:val="24"/>
              </w:rPr>
              <w:t>-</w:t>
            </w:r>
          </w:p>
        </w:tc>
      </w:tr>
      <w:tr w:rsidR="00890E3E" w:rsidTr="0048677F">
        <w:tc>
          <w:tcPr>
            <w:tcW w:w="568" w:type="dxa"/>
          </w:tcPr>
          <w:p w:rsidR="00EA12B6" w:rsidRDefault="00EA12B6" w:rsidP="004359A7">
            <w:pPr>
              <w:jc w:val="center"/>
              <w:rPr>
                <w:b/>
                <w:sz w:val="24"/>
                <w:szCs w:val="24"/>
              </w:rPr>
            </w:pPr>
            <w:r>
              <w:rPr>
                <w:b/>
                <w:sz w:val="24"/>
                <w:szCs w:val="24"/>
              </w:rPr>
              <w:t>16</w:t>
            </w:r>
          </w:p>
        </w:tc>
        <w:tc>
          <w:tcPr>
            <w:tcW w:w="2686" w:type="dxa"/>
          </w:tcPr>
          <w:p w:rsidR="00EA12B6" w:rsidRDefault="00EA12B6" w:rsidP="00DF0DB9">
            <w:pPr>
              <w:rPr>
                <w:sz w:val="24"/>
                <w:szCs w:val="24"/>
              </w:rPr>
            </w:pPr>
            <w:r>
              <w:rPr>
                <w:sz w:val="24"/>
                <w:szCs w:val="24"/>
              </w:rPr>
              <w:t>Notice of Annual Team Meeting</w:t>
            </w:r>
          </w:p>
        </w:tc>
        <w:tc>
          <w:tcPr>
            <w:tcW w:w="4795" w:type="dxa"/>
          </w:tcPr>
          <w:p w:rsidR="00EA12B6" w:rsidRPr="004359A7" w:rsidRDefault="00164CA7" w:rsidP="00164CA7">
            <w:pPr>
              <w:rPr>
                <w:sz w:val="24"/>
                <w:szCs w:val="24"/>
              </w:rPr>
            </w:pPr>
            <w:r>
              <w:rPr>
                <w:sz w:val="24"/>
                <w:szCs w:val="24"/>
              </w:rPr>
              <w:t>All are</w:t>
            </w:r>
            <w:r w:rsidR="004B5D14">
              <w:rPr>
                <w:sz w:val="24"/>
                <w:szCs w:val="24"/>
              </w:rPr>
              <w:t xml:space="preserve"> invited all to the meeting on </w:t>
            </w:r>
            <w:r w:rsidR="00061EEC">
              <w:rPr>
                <w:sz w:val="24"/>
                <w:szCs w:val="24"/>
              </w:rPr>
              <w:t>2</w:t>
            </w:r>
            <w:r>
              <w:rPr>
                <w:sz w:val="24"/>
                <w:szCs w:val="24"/>
              </w:rPr>
              <w:t>3</w:t>
            </w:r>
            <w:r w:rsidRPr="00164CA7">
              <w:rPr>
                <w:sz w:val="24"/>
                <w:szCs w:val="24"/>
                <w:vertAlign w:val="superscript"/>
              </w:rPr>
              <w:t>rd</w:t>
            </w:r>
            <w:r>
              <w:rPr>
                <w:sz w:val="24"/>
                <w:szCs w:val="24"/>
              </w:rPr>
              <w:t xml:space="preserve"> </w:t>
            </w:r>
            <w:r w:rsidR="00EA12B6">
              <w:rPr>
                <w:sz w:val="24"/>
                <w:szCs w:val="24"/>
              </w:rPr>
              <w:t>May 201</w:t>
            </w:r>
            <w:r>
              <w:rPr>
                <w:sz w:val="24"/>
                <w:szCs w:val="24"/>
              </w:rPr>
              <w:t>9</w:t>
            </w:r>
            <w:r w:rsidR="00061EEC">
              <w:rPr>
                <w:sz w:val="24"/>
                <w:szCs w:val="24"/>
              </w:rPr>
              <w:t xml:space="preserve"> @</w:t>
            </w:r>
            <w:r w:rsidR="00EA12B6">
              <w:rPr>
                <w:sz w:val="24"/>
                <w:szCs w:val="24"/>
              </w:rPr>
              <w:t xml:space="preserve"> St Mary’s</w:t>
            </w:r>
            <w:r w:rsidR="00AB28D6">
              <w:rPr>
                <w:sz w:val="24"/>
                <w:szCs w:val="24"/>
              </w:rPr>
              <w:t>,</w:t>
            </w:r>
            <w:r w:rsidR="00EA12B6">
              <w:rPr>
                <w:sz w:val="24"/>
                <w:szCs w:val="24"/>
              </w:rPr>
              <w:t xml:space="preserve"> </w:t>
            </w:r>
            <w:proofErr w:type="spellStart"/>
            <w:r w:rsidR="00EA12B6">
              <w:rPr>
                <w:sz w:val="24"/>
                <w:szCs w:val="24"/>
              </w:rPr>
              <w:t>Halesworth</w:t>
            </w:r>
            <w:proofErr w:type="spellEnd"/>
            <w:r w:rsidR="00EA12B6">
              <w:rPr>
                <w:sz w:val="24"/>
                <w:szCs w:val="24"/>
              </w:rPr>
              <w:t xml:space="preserve"> </w:t>
            </w:r>
            <w:r w:rsidR="00AB28D6">
              <w:rPr>
                <w:sz w:val="24"/>
                <w:szCs w:val="24"/>
              </w:rPr>
              <w:t xml:space="preserve">at </w:t>
            </w:r>
            <w:r w:rsidR="00EA12B6">
              <w:rPr>
                <w:sz w:val="24"/>
                <w:szCs w:val="24"/>
              </w:rPr>
              <w:t>19:30</w:t>
            </w:r>
          </w:p>
        </w:tc>
        <w:tc>
          <w:tcPr>
            <w:tcW w:w="1193" w:type="dxa"/>
          </w:tcPr>
          <w:p w:rsidR="00EA12B6" w:rsidRPr="004359A7" w:rsidRDefault="00EF7651" w:rsidP="004359A7">
            <w:pPr>
              <w:jc w:val="center"/>
              <w:rPr>
                <w:sz w:val="24"/>
                <w:szCs w:val="24"/>
              </w:rPr>
            </w:pPr>
            <w:r>
              <w:rPr>
                <w:sz w:val="24"/>
                <w:szCs w:val="24"/>
              </w:rPr>
              <w:t>-</w:t>
            </w:r>
          </w:p>
        </w:tc>
      </w:tr>
      <w:tr w:rsidR="00890E3E" w:rsidTr="0048677F">
        <w:tc>
          <w:tcPr>
            <w:tcW w:w="568" w:type="dxa"/>
          </w:tcPr>
          <w:p w:rsidR="00EA12B6" w:rsidRDefault="00EA12B6" w:rsidP="004359A7">
            <w:pPr>
              <w:jc w:val="center"/>
              <w:rPr>
                <w:b/>
                <w:sz w:val="24"/>
                <w:szCs w:val="24"/>
              </w:rPr>
            </w:pPr>
            <w:r>
              <w:rPr>
                <w:b/>
                <w:sz w:val="24"/>
                <w:szCs w:val="24"/>
              </w:rPr>
              <w:t>17</w:t>
            </w:r>
          </w:p>
        </w:tc>
        <w:tc>
          <w:tcPr>
            <w:tcW w:w="2686" w:type="dxa"/>
          </w:tcPr>
          <w:p w:rsidR="00EA12B6" w:rsidRDefault="00EA12B6" w:rsidP="00DF0DB9">
            <w:pPr>
              <w:rPr>
                <w:sz w:val="24"/>
                <w:szCs w:val="24"/>
              </w:rPr>
            </w:pPr>
            <w:r>
              <w:rPr>
                <w:sz w:val="24"/>
                <w:szCs w:val="24"/>
              </w:rPr>
              <w:t>Open Forum</w:t>
            </w:r>
          </w:p>
        </w:tc>
        <w:tc>
          <w:tcPr>
            <w:tcW w:w="4795" w:type="dxa"/>
          </w:tcPr>
          <w:p w:rsidR="00061EEC" w:rsidRPr="00164CA7" w:rsidRDefault="00164CA7" w:rsidP="00164CA7">
            <w:pPr>
              <w:rPr>
                <w:sz w:val="24"/>
                <w:szCs w:val="24"/>
              </w:rPr>
            </w:pPr>
            <w:r w:rsidRPr="00164CA7">
              <w:rPr>
                <w:sz w:val="24"/>
                <w:szCs w:val="24"/>
              </w:rPr>
              <w:t xml:space="preserve">No </w:t>
            </w:r>
            <w:r>
              <w:rPr>
                <w:sz w:val="24"/>
                <w:szCs w:val="24"/>
              </w:rPr>
              <w:t>items raised at the Open Forum</w:t>
            </w:r>
          </w:p>
        </w:tc>
        <w:tc>
          <w:tcPr>
            <w:tcW w:w="1193" w:type="dxa"/>
          </w:tcPr>
          <w:p w:rsidR="00444451" w:rsidRPr="004359A7" w:rsidRDefault="00164CA7" w:rsidP="00164CA7">
            <w:pPr>
              <w:jc w:val="center"/>
              <w:rPr>
                <w:sz w:val="24"/>
                <w:szCs w:val="24"/>
              </w:rPr>
            </w:pPr>
            <w:r>
              <w:rPr>
                <w:sz w:val="24"/>
                <w:szCs w:val="24"/>
              </w:rPr>
              <w:t>-</w:t>
            </w:r>
          </w:p>
        </w:tc>
      </w:tr>
    </w:tbl>
    <w:p w:rsidR="00EA12B6" w:rsidRDefault="00EA12B6"/>
    <w:p w:rsidR="00EA12B6" w:rsidRPr="00EA12B6" w:rsidRDefault="00EA12B6">
      <w:pPr>
        <w:rPr>
          <w:b/>
          <w:sz w:val="24"/>
          <w:szCs w:val="24"/>
        </w:rPr>
      </w:pPr>
      <w:r w:rsidRPr="00EA12B6">
        <w:rPr>
          <w:b/>
          <w:sz w:val="24"/>
          <w:szCs w:val="24"/>
        </w:rPr>
        <w:t>First Meeting of the New Parochial Church Council</w:t>
      </w:r>
    </w:p>
    <w:tbl>
      <w:tblPr>
        <w:tblStyle w:val="TableGrid"/>
        <w:tblW w:w="0" w:type="auto"/>
        <w:tblLook w:val="04A0"/>
      </w:tblPr>
      <w:tblGrid>
        <w:gridCol w:w="568"/>
        <w:gridCol w:w="2513"/>
        <w:gridCol w:w="4370"/>
        <w:gridCol w:w="1791"/>
      </w:tblGrid>
      <w:tr w:rsidR="00AB28D6" w:rsidTr="006A26BB">
        <w:tc>
          <w:tcPr>
            <w:tcW w:w="568" w:type="dxa"/>
          </w:tcPr>
          <w:p w:rsidR="00AB28D6" w:rsidRDefault="00AB28D6" w:rsidP="004359A7">
            <w:pPr>
              <w:jc w:val="center"/>
              <w:rPr>
                <w:b/>
                <w:sz w:val="24"/>
                <w:szCs w:val="24"/>
              </w:rPr>
            </w:pPr>
            <w:r>
              <w:rPr>
                <w:b/>
                <w:sz w:val="24"/>
                <w:szCs w:val="24"/>
              </w:rPr>
              <w:t>No.</w:t>
            </w:r>
          </w:p>
        </w:tc>
        <w:tc>
          <w:tcPr>
            <w:tcW w:w="2517" w:type="dxa"/>
          </w:tcPr>
          <w:p w:rsidR="00AB28D6" w:rsidRPr="00AB28D6" w:rsidRDefault="00AB28D6" w:rsidP="00AB28D6">
            <w:pPr>
              <w:jc w:val="center"/>
              <w:rPr>
                <w:b/>
                <w:sz w:val="24"/>
                <w:szCs w:val="24"/>
              </w:rPr>
            </w:pPr>
            <w:r>
              <w:rPr>
                <w:b/>
                <w:sz w:val="24"/>
                <w:szCs w:val="24"/>
              </w:rPr>
              <w:t>Item</w:t>
            </w:r>
          </w:p>
        </w:tc>
        <w:tc>
          <w:tcPr>
            <w:tcW w:w="4394" w:type="dxa"/>
          </w:tcPr>
          <w:p w:rsidR="00AB28D6" w:rsidRPr="00AB28D6" w:rsidRDefault="00AB28D6" w:rsidP="00AB28D6">
            <w:pPr>
              <w:jc w:val="center"/>
              <w:rPr>
                <w:b/>
                <w:sz w:val="24"/>
                <w:szCs w:val="24"/>
              </w:rPr>
            </w:pPr>
            <w:r>
              <w:rPr>
                <w:b/>
                <w:sz w:val="24"/>
                <w:szCs w:val="24"/>
              </w:rPr>
              <w:t>Comments</w:t>
            </w:r>
          </w:p>
        </w:tc>
        <w:tc>
          <w:tcPr>
            <w:tcW w:w="1763" w:type="dxa"/>
          </w:tcPr>
          <w:p w:rsidR="00AB28D6" w:rsidRPr="00AB28D6" w:rsidRDefault="00AB28D6" w:rsidP="00AB28D6">
            <w:pPr>
              <w:jc w:val="center"/>
              <w:rPr>
                <w:b/>
                <w:sz w:val="24"/>
                <w:szCs w:val="24"/>
              </w:rPr>
            </w:pPr>
            <w:r>
              <w:rPr>
                <w:b/>
                <w:sz w:val="24"/>
                <w:szCs w:val="24"/>
              </w:rPr>
              <w:t>Action/by/date</w:t>
            </w:r>
          </w:p>
        </w:tc>
      </w:tr>
      <w:tr w:rsidR="00EA12B6" w:rsidTr="006A26BB">
        <w:tc>
          <w:tcPr>
            <w:tcW w:w="568" w:type="dxa"/>
          </w:tcPr>
          <w:p w:rsidR="00EA12B6" w:rsidRDefault="00EA12B6" w:rsidP="004359A7">
            <w:pPr>
              <w:jc w:val="center"/>
              <w:rPr>
                <w:b/>
                <w:sz w:val="24"/>
                <w:szCs w:val="24"/>
              </w:rPr>
            </w:pPr>
            <w:r>
              <w:rPr>
                <w:b/>
                <w:sz w:val="24"/>
                <w:szCs w:val="24"/>
              </w:rPr>
              <w:t>1</w:t>
            </w:r>
          </w:p>
        </w:tc>
        <w:tc>
          <w:tcPr>
            <w:tcW w:w="2517" w:type="dxa"/>
          </w:tcPr>
          <w:p w:rsidR="00EA12B6" w:rsidRDefault="00EA12B6" w:rsidP="00DF0DB9">
            <w:pPr>
              <w:rPr>
                <w:sz w:val="24"/>
                <w:szCs w:val="24"/>
              </w:rPr>
            </w:pPr>
            <w:r>
              <w:rPr>
                <w:sz w:val="24"/>
                <w:szCs w:val="24"/>
              </w:rPr>
              <w:t>Election of Secretary to the PCC</w:t>
            </w:r>
          </w:p>
        </w:tc>
        <w:tc>
          <w:tcPr>
            <w:tcW w:w="4394" w:type="dxa"/>
          </w:tcPr>
          <w:p w:rsidR="00EA12B6" w:rsidRPr="004359A7" w:rsidRDefault="00444451" w:rsidP="00BA07C8">
            <w:pPr>
              <w:rPr>
                <w:sz w:val="24"/>
                <w:szCs w:val="24"/>
              </w:rPr>
            </w:pPr>
            <w:r>
              <w:rPr>
                <w:sz w:val="24"/>
                <w:szCs w:val="24"/>
              </w:rPr>
              <w:t>No formal volunteer for this role was forthcoming</w:t>
            </w:r>
            <w:r w:rsidR="00164CA7">
              <w:rPr>
                <w:sz w:val="24"/>
                <w:szCs w:val="24"/>
              </w:rPr>
              <w:t xml:space="preserve"> at the meeting, however having thought about the issue and discussed further with AGW, Julia agreed to undertake the role on a trial basis.</w:t>
            </w:r>
            <w:r>
              <w:rPr>
                <w:sz w:val="24"/>
                <w:szCs w:val="24"/>
              </w:rPr>
              <w:t xml:space="preserve"> </w:t>
            </w:r>
          </w:p>
        </w:tc>
        <w:tc>
          <w:tcPr>
            <w:tcW w:w="1763" w:type="dxa"/>
          </w:tcPr>
          <w:p w:rsidR="00EA12B6" w:rsidRPr="004359A7" w:rsidRDefault="00164CA7" w:rsidP="00EF7651">
            <w:pPr>
              <w:rPr>
                <w:sz w:val="24"/>
                <w:szCs w:val="24"/>
              </w:rPr>
            </w:pPr>
            <w:r>
              <w:rPr>
                <w:sz w:val="24"/>
                <w:szCs w:val="24"/>
              </w:rPr>
              <w:t>Application form and all proposal and seconding to be completed – AGW to action</w:t>
            </w:r>
          </w:p>
        </w:tc>
      </w:tr>
      <w:tr w:rsidR="00EA12B6" w:rsidTr="006A26BB">
        <w:tc>
          <w:tcPr>
            <w:tcW w:w="568" w:type="dxa"/>
          </w:tcPr>
          <w:p w:rsidR="00EA12B6" w:rsidRDefault="00EA12B6" w:rsidP="004359A7">
            <w:pPr>
              <w:jc w:val="center"/>
              <w:rPr>
                <w:b/>
                <w:sz w:val="24"/>
                <w:szCs w:val="24"/>
              </w:rPr>
            </w:pPr>
            <w:r>
              <w:rPr>
                <w:b/>
                <w:sz w:val="24"/>
                <w:szCs w:val="24"/>
              </w:rPr>
              <w:t>2</w:t>
            </w:r>
          </w:p>
        </w:tc>
        <w:tc>
          <w:tcPr>
            <w:tcW w:w="2517" w:type="dxa"/>
          </w:tcPr>
          <w:p w:rsidR="00EA12B6" w:rsidRDefault="004B2114" w:rsidP="00DF0DB9">
            <w:pPr>
              <w:rPr>
                <w:sz w:val="24"/>
                <w:szCs w:val="24"/>
              </w:rPr>
            </w:pPr>
            <w:r>
              <w:rPr>
                <w:sz w:val="24"/>
                <w:szCs w:val="24"/>
              </w:rPr>
              <w:t>Election of Treasurer to the PCC</w:t>
            </w:r>
          </w:p>
        </w:tc>
        <w:tc>
          <w:tcPr>
            <w:tcW w:w="4394" w:type="dxa"/>
          </w:tcPr>
          <w:p w:rsidR="00EA12B6" w:rsidRPr="004359A7" w:rsidRDefault="00061EEC" w:rsidP="00A34080">
            <w:pPr>
              <w:rPr>
                <w:sz w:val="24"/>
                <w:szCs w:val="24"/>
              </w:rPr>
            </w:pPr>
            <w:r>
              <w:rPr>
                <w:sz w:val="24"/>
                <w:szCs w:val="24"/>
              </w:rPr>
              <w:t>Carol Penrice-Jones agreed to continue in her role of Treasurer.</w:t>
            </w:r>
          </w:p>
        </w:tc>
        <w:tc>
          <w:tcPr>
            <w:tcW w:w="1763" w:type="dxa"/>
          </w:tcPr>
          <w:p w:rsidR="00EA12B6" w:rsidRPr="004359A7" w:rsidRDefault="00061EEC" w:rsidP="008B0B5C">
            <w:pPr>
              <w:rPr>
                <w:sz w:val="24"/>
                <w:szCs w:val="24"/>
              </w:rPr>
            </w:pPr>
            <w:r>
              <w:rPr>
                <w:sz w:val="24"/>
                <w:szCs w:val="24"/>
              </w:rPr>
              <w:t>CP-J elected unanimously</w:t>
            </w:r>
          </w:p>
        </w:tc>
      </w:tr>
      <w:tr w:rsidR="00EA12B6" w:rsidTr="006A26BB">
        <w:tc>
          <w:tcPr>
            <w:tcW w:w="568" w:type="dxa"/>
          </w:tcPr>
          <w:p w:rsidR="00EA12B6" w:rsidRDefault="00EA12B6" w:rsidP="004359A7">
            <w:pPr>
              <w:jc w:val="center"/>
              <w:rPr>
                <w:b/>
                <w:sz w:val="24"/>
                <w:szCs w:val="24"/>
              </w:rPr>
            </w:pPr>
            <w:r>
              <w:rPr>
                <w:b/>
                <w:sz w:val="24"/>
                <w:szCs w:val="24"/>
              </w:rPr>
              <w:t>3</w:t>
            </w:r>
          </w:p>
        </w:tc>
        <w:tc>
          <w:tcPr>
            <w:tcW w:w="2517" w:type="dxa"/>
          </w:tcPr>
          <w:p w:rsidR="00EA12B6" w:rsidRDefault="004B2114" w:rsidP="00DF0DB9">
            <w:pPr>
              <w:rPr>
                <w:sz w:val="24"/>
                <w:szCs w:val="24"/>
              </w:rPr>
            </w:pPr>
            <w:r>
              <w:rPr>
                <w:sz w:val="24"/>
                <w:szCs w:val="24"/>
              </w:rPr>
              <w:t>Election of Vice-Chairman of the PCC</w:t>
            </w:r>
          </w:p>
        </w:tc>
        <w:tc>
          <w:tcPr>
            <w:tcW w:w="4394" w:type="dxa"/>
          </w:tcPr>
          <w:p w:rsidR="00EA12B6" w:rsidRPr="004359A7" w:rsidRDefault="002858BA" w:rsidP="004F7104">
            <w:pPr>
              <w:rPr>
                <w:sz w:val="24"/>
                <w:szCs w:val="24"/>
              </w:rPr>
            </w:pPr>
            <w:r>
              <w:rPr>
                <w:sz w:val="24"/>
                <w:szCs w:val="24"/>
              </w:rPr>
              <w:t>Undertaken by Churchwarden</w:t>
            </w:r>
          </w:p>
        </w:tc>
        <w:tc>
          <w:tcPr>
            <w:tcW w:w="1763" w:type="dxa"/>
          </w:tcPr>
          <w:p w:rsidR="00EA12B6" w:rsidRPr="004359A7" w:rsidRDefault="00061EEC" w:rsidP="00061EEC">
            <w:pPr>
              <w:rPr>
                <w:sz w:val="24"/>
                <w:szCs w:val="24"/>
              </w:rPr>
            </w:pPr>
            <w:r>
              <w:rPr>
                <w:sz w:val="24"/>
                <w:szCs w:val="24"/>
              </w:rPr>
              <w:t>Current arrangements to continue</w:t>
            </w:r>
          </w:p>
        </w:tc>
      </w:tr>
      <w:tr w:rsidR="00EA12B6" w:rsidTr="006A26BB">
        <w:tc>
          <w:tcPr>
            <w:tcW w:w="568" w:type="dxa"/>
          </w:tcPr>
          <w:p w:rsidR="00EA12B6" w:rsidRDefault="00EA12B6" w:rsidP="004359A7">
            <w:pPr>
              <w:jc w:val="center"/>
              <w:rPr>
                <w:b/>
                <w:sz w:val="24"/>
                <w:szCs w:val="24"/>
              </w:rPr>
            </w:pPr>
            <w:r>
              <w:rPr>
                <w:b/>
                <w:sz w:val="24"/>
                <w:szCs w:val="24"/>
              </w:rPr>
              <w:t>4</w:t>
            </w:r>
          </w:p>
        </w:tc>
        <w:tc>
          <w:tcPr>
            <w:tcW w:w="2517" w:type="dxa"/>
          </w:tcPr>
          <w:p w:rsidR="00EA12B6" w:rsidRDefault="004B2114" w:rsidP="00DF0DB9">
            <w:pPr>
              <w:rPr>
                <w:sz w:val="24"/>
                <w:szCs w:val="24"/>
              </w:rPr>
            </w:pPr>
            <w:r>
              <w:rPr>
                <w:sz w:val="24"/>
                <w:szCs w:val="24"/>
              </w:rPr>
              <w:t>Election of Representative to Team Council and Alternate</w:t>
            </w:r>
          </w:p>
        </w:tc>
        <w:tc>
          <w:tcPr>
            <w:tcW w:w="4394" w:type="dxa"/>
          </w:tcPr>
          <w:p w:rsidR="00EA12B6" w:rsidRPr="004359A7" w:rsidRDefault="002858BA" w:rsidP="004F7104">
            <w:pPr>
              <w:rPr>
                <w:sz w:val="24"/>
                <w:szCs w:val="24"/>
              </w:rPr>
            </w:pPr>
            <w:r>
              <w:rPr>
                <w:sz w:val="24"/>
                <w:szCs w:val="24"/>
              </w:rPr>
              <w:t>AGW to fulfil this responsibility and report back to PCC (VAMD to attend in AGW’s absence.</w:t>
            </w:r>
          </w:p>
        </w:tc>
        <w:tc>
          <w:tcPr>
            <w:tcW w:w="1763" w:type="dxa"/>
          </w:tcPr>
          <w:p w:rsidR="00EA12B6" w:rsidRPr="004359A7" w:rsidRDefault="00061EEC" w:rsidP="00061EEC">
            <w:pPr>
              <w:rPr>
                <w:sz w:val="24"/>
                <w:szCs w:val="24"/>
              </w:rPr>
            </w:pPr>
            <w:r>
              <w:rPr>
                <w:sz w:val="24"/>
                <w:szCs w:val="24"/>
              </w:rPr>
              <w:t>AGW elected unanimously</w:t>
            </w:r>
          </w:p>
        </w:tc>
      </w:tr>
      <w:tr w:rsidR="00EA12B6" w:rsidTr="006A26BB">
        <w:tc>
          <w:tcPr>
            <w:tcW w:w="568" w:type="dxa"/>
          </w:tcPr>
          <w:p w:rsidR="00EA12B6" w:rsidRDefault="00EA12B6" w:rsidP="004359A7">
            <w:pPr>
              <w:jc w:val="center"/>
              <w:rPr>
                <w:b/>
                <w:sz w:val="24"/>
                <w:szCs w:val="24"/>
              </w:rPr>
            </w:pPr>
            <w:r>
              <w:rPr>
                <w:b/>
                <w:sz w:val="24"/>
                <w:szCs w:val="24"/>
              </w:rPr>
              <w:t>5</w:t>
            </w:r>
          </w:p>
        </w:tc>
        <w:tc>
          <w:tcPr>
            <w:tcW w:w="2517" w:type="dxa"/>
          </w:tcPr>
          <w:p w:rsidR="00EA12B6" w:rsidRDefault="004B2114" w:rsidP="00DF0DB9">
            <w:pPr>
              <w:rPr>
                <w:sz w:val="24"/>
                <w:szCs w:val="24"/>
              </w:rPr>
            </w:pPr>
            <w:r>
              <w:rPr>
                <w:sz w:val="24"/>
                <w:szCs w:val="24"/>
              </w:rPr>
              <w:t>Urgent Actions, if necessary</w:t>
            </w:r>
          </w:p>
        </w:tc>
        <w:tc>
          <w:tcPr>
            <w:tcW w:w="4394" w:type="dxa"/>
          </w:tcPr>
          <w:p w:rsidR="001945BE" w:rsidRPr="00164CA7" w:rsidRDefault="00164CA7" w:rsidP="00164CA7">
            <w:pPr>
              <w:rPr>
                <w:sz w:val="24"/>
                <w:szCs w:val="24"/>
              </w:rPr>
            </w:pPr>
            <w:r>
              <w:rPr>
                <w:sz w:val="24"/>
                <w:szCs w:val="24"/>
              </w:rPr>
              <w:t>No items raised</w:t>
            </w:r>
          </w:p>
        </w:tc>
        <w:tc>
          <w:tcPr>
            <w:tcW w:w="1763" w:type="dxa"/>
          </w:tcPr>
          <w:p w:rsidR="001945BE" w:rsidRPr="004359A7" w:rsidRDefault="00164CA7" w:rsidP="00164CA7">
            <w:pPr>
              <w:jc w:val="center"/>
              <w:rPr>
                <w:sz w:val="24"/>
                <w:szCs w:val="24"/>
              </w:rPr>
            </w:pPr>
            <w:r>
              <w:rPr>
                <w:sz w:val="24"/>
                <w:szCs w:val="24"/>
              </w:rPr>
              <w:t>-</w:t>
            </w:r>
          </w:p>
        </w:tc>
      </w:tr>
      <w:tr w:rsidR="00EA12B6" w:rsidTr="006A26BB">
        <w:tc>
          <w:tcPr>
            <w:tcW w:w="568" w:type="dxa"/>
          </w:tcPr>
          <w:p w:rsidR="00EA12B6" w:rsidRDefault="00EA12B6" w:rsidP="004359A7">
            <w:pPr>
              <w:jc w:val="center"/>
              <w:rPr>
                <w:b/>
                <w:sz w:val="24"/>
                <w:szCs w:val="24"/>
              </w:rPr>
            </w:pPr>
            <w:r>
              <w:rPr>
                <w:b/>
                <w:sz w:val="24"/>
                <w:szCs w:val="24"/>
              </w:rPr>
              <w:t>6</w:t>
            </w:r>
          </w:p>
        </w:tc>
        <w:tc>
          <w:tcPr>
            <w:tcW w:w="2517" w:type="dxa"/>
          </w:tcPr>
          <w:p w:rsidR="00EA12B6" w:rsidRDefault="004B2114" w:rsidP="00DF0DB9">
            <w:pPr>
              <w:rPr>
                <w:sz w:val="24"/>
                <w:szCs w:val="24"/>
              </w:rPr>
            </w:pPr>
            <w:r>
              <w:rPr>
                <w:sz w:val="24"/>
                <w:szCs w:val="24"/>
              </w:rPr>
              <w:t>Arrange Report of Meetings for Local Press</w:t>
            </w:r>
          </w:p>
        </w:tc>
        <w:tc>
          <w:tcPr>
            <w:tcW w:w="4394" w:type="dxa"/>
          </w:tcPr>
          <w:p w:rsidR="00EA12B6" w:rsidRPr="004359A7" w:rsidRDefault="00164CA7" w:rsidP="00E7511A">
            <w:pPr>
              <w:rPr>
                <w:sz w:val="24"/>
                <w:szCs w:val="24"/>
              </w:rPr>
            </w:pPr>
            <w:r>
              <w:rPr>
                <w:sz w:val="24"/>
                <w:szCs w:val="24"/>
              </w:rPr>
              <w:t xml:space="preserve">AGW agreed to ensure all appropriate publication of minutes on local </w:t>
            </w:r>
            <w:proofErr w:type="spellStart"/>
            <w:r>
              <w:rPr>
                <w:sz w:val="24"/>
                <w:szCs w:val="24"/>
              </w:rPr>
              <w:t>noticebo</w:t>
            </w:r>
            <w:r w:rsidR="00E7511A">
              <w:rPr>
                <w:sz w:val="24"/>
                <w:szCs w:val="24"/>
              </w:rPr>
              <w:t>a</w:t>
            </w:r>
            <w:r>
              <w:rPr>
                <w:sz w:val="24"/>
                <w:szCs w:val="24"/>
              </w:rPr>
              <w:t>rds</w:t>
            </w:r>
            <w:proofErr w:type="spellEnd"/>
            <w:r w:rsidR="00E7511A">
              <w:rPr>
                <w:sz w:val="24"/>
                <w:szCs w:val="24"/>
              </w:rPr>
              <w:t xml:space="preserve"> and </w:t>
            </w:r>
            <w:r>
              <w:rPr>
                <w:sz w:val="24"/>
                <w:szCs w:val="24"/>
              </w:rPr>
              <w:t>website in conjunction with DM.</w:t>
            </w:r>
          </w:p>
        </w:tc>
        <w:tc>
          <w:tcPr>
            <w:tcW w:w="1763" w:type="dxa"/>
          </w:tcPr>
          <w:p w:rsidR="00EA12B6" w:rsidRPr="004359A7" w:rsidRDefault="00E7511A" w:rsidP="00E7511A">
            <w:pPr>
              <w:rPr>
                <w:sz w:val="24"/>
                <w:szCs w:val="24"/>
              </w:rPr>
            </w:pPr>
            <w:r>
              <w:rPr>
                <w:sz w:val="24"/>
                <w:szCs w:val="24"/>
              </w:rPr>
              <w:t>AGW to action</w:t>
            </w:r>
          </w:p>
        </w:tc>
      </w:tr>
      <w:tr w:rsidR="00EA12B6" w:rsidTr="006A26BB">
        <w:tc>
          <w:tcPr>
            <w:tcW w:w="568" w:type="dxa"/>
          </w:tcPr>
          <w:p w:rsidR="00EA12B6" w:rsidRDefault="00EA12B6" w:rsidP="004359A7">
            <w:pPr>
              <w:jc w:val="center"/>
              <w:rPr>
                <w:b/>
                <w:sz w:val="24"/>
                <w:szCs w:val="24"/>
              </w:rPr>
            </w:pPr>
            <w:r>
              <w:rPr>
                <w:b/>
                <w:sz w:val="24"/>
                <w:szCs w:val="24"/>
              </w:rPr>
              <w:t>7</w:t>
            </w:r>
          </w:p>
        </w:tc>
        <w:tc>
          <w:tcPr>
            <w:tcW w:w="2517" w:type="dxa"/>
          </w:tcPr>
          <w:p w:rsidR="00EA12B6" w:rsidRDefault="004B2114" w:rsidP="00DF0DB9">
            <w:pPr>
              <w:rPr>
                <w:sz w:val="24"/>
                <w:szCs w:val="24"/>
              </w:rPr>
            </w:pPr>
            <w:r>
              <w:rPr>
                <w:sz w:val="24"/>
                <w:szCs w:val="24"/>
              </w:rPr>
              <w:t>Ensure Forms for Diocese, Team Administrator and ‘Results’ Form will be dealt with</w:t>
            </w:r>
          </w:p>
        </w:tc>
        <w:tc>
          <w:tcPr>
            <w:tcW w:w="4394" w:type="dxa"/>
          </w:tcPr>
          <w:p w:rsidR="00EA12B6" w:rsidRPr="004359A7" w:rsidRDefault="00E7511A" w:rsidP="00E7511A">
            <w:pPr>
              <w:rPr>
                <w:sz w:val="24"/>
                <w:szCs w:val="24"/>
              </w:rPr>
            </w:pPr>
            <w:r>
              <w:rPr>
                <w:sz w:val="24"/>
                <w:szCs w:val="24"/>
              </w:rPr>
              <w:t>No items raised</w:t>
            </w:r>
          </w:p>
        </w:tc>
        <w:tc>
          <w:tcPr>
            <w:tcW w:w="1763" w:type="dxa"/>
          </w:tcPr>
          <w:p w:rsidR="00EA12B6" w:rsidRPr="004359A7" w:rsidRDefault="00EF7651" w:rsidP="00EF7651">
            <w:pPr>
              <w:rPr>
                <w:sz w:val="24"/>
                <w:szCs w:val="24"/>
              </w:rPr>
            </w:pPr>
            <w:r>
              <w:rPr>
                <w:sz w:val="24"/>
                <w:szCs w:val="24"/>
              </w:rPr>
              <w:t>AGW to prepare/publish as required</w:t>
            </w:r>
          </w:p>
        </w:tc>
      </w:tr>
      <w:tr w:rsidR="00EA12B6" w:rsidTr="006A26BB">
        <w:tc>
          <w:tcPr>
            <w:tcW w:w="568" w:type="dxa"/>
          </w:tcPr>
          <w:p w:rsidR="00EA12B6" w:rsidRDefault="00EA12B6" w:rsidP="004359A7">
            <w:pPr>
              <w:jc w:val="center"/>
              <w:rPr>
                <w:b/>
                <w:sz w:val="24"/>
                <w:szCs w:val="24"/>
              </w:rPr>
            </w:pPr>
            <w:r>
              <w:rPr>
                <w:b/>
                <w:sz w:val="24"/>
                <w:szCs w:val="24"/>
              </w:rPr>
              <w:t>8</w:t>
            </w:r>
          </w:p>
        </w:tc>
        <w:tc>
          <w:tcPr>
            <w:tcW w:w="2517" w:type="dxa"/>
          </w:tcPr>
          <w:p w:rsidR="00EA12B6" w:rsidRDefault="00A34080" w:rsidP="00DF0DB9">
            <w:pPr>
              <w:rPr>
                <w:sz w:val="24"/>
                <w:szCs w:val="24"/>
              </w:rPr>
            </w:pPr>
            <w:r>
              <w:rPr>
                <w:sz w:val="24"/>
                <w:szCs w:val="24"/>
              </w:rPr>
              <w:t xml:space="preserve">Date of Next </w:t>
            </w:r>
            <w:r w:rsidR="00B404AE">
              <w:rPr>
                <w:sz w:val="24"/>
                <w:szCs w:val="24"/>
              </w:rPr>
              <w:t xml:space="preserve">PCC </w:t>
            </w:r>
            <w:r>
              <w:rPr>
                <w:sz w:val="24"/>
                <w:szCs w:val="24"/>
              </w:rPr>
              <w:t>m</w:t>
            </w:r>
            <w:r w:rsidR="004B2114">
              <w:rPr>
                <w:sz w:val="24"/>
                <w:szCs w:val="24"/>
              </w:rPr>
              <w:t>eeting</w:t>
            </w:r>
            <w:r>
              <w:rPr>
                <w:sz w:val="24"/>
                <w:szCs w:val="24"/>
              </w:rPr>
              <w:t>/meetings</w:t>
            </w:r>
          </w:p>
        </w:tc>
        <w:tc>
          <w:tcPr>
            <w:tcW w:w="4394" w:type="dxa"/>
          </w:tcPr>
          <w:p w:rsidR="006A26BB" w:rsidRPr="004359A7" w:rsidRDefault="00E7511A" w:rsidP="00330336">
            <w:pPr>
              <w:rPr>
                <w:sz w:val="24"/>
                <w:szCs w:val="24"/>
              </w:rPr>
            </w:pPr>
            <w:r>
              <w:rPr>
                <w:sz w:val="24"/>
                <w:szCs w:val="24"/>
              </w:rPr>
              <w:t>Next meeting - Tues. 23</w:t>
            </w:r>
            <w:r w:rsidRPr="00180724">
              <w:rPr>
                <w:sz w:val="24"/>
                <w:szCs w:val="24"/>
                <w:vertAlign w:val="superscript"/>
              </w:rPr>
              <w:t>rd</w:t>
            </w:r>
            <w:r>
              <w:rPr>
                <w:sz w:val="24"/>
                <w:szCs w:val="24"/>
              </w:rPr>
              <w:t xml:space="preserve"> July 2019 -  venue provisionally at Bridge Farm Barn</w:t>
            </w:r>
          </w:p>
        </w:tc>
        <w:tc>
          <w:tcPr>
            <w:tcW w:w="1763" w:type="dxa"/>
          </w:tcPr>
          <w:p w:rsidR="00EA12B6" w:rsidRPr="004359A7" w:rsidRDefault="00E7511A" w:rsidP="00E7511A">
            <w:pPr>
              <w:rPr>
                <w:sz w:val="24"/>
                <w:szCs w:val="24"/>
              </w:rPr>
            </w:pPr>
            <w:r>
              <w:rPr>
                <w:sz w:val="24"/>
                <w:szCs w:val="24"/>
              </w:rPr>
              <w:t>All to place in diaries</w:t>
            </w:r>
          </w:p>
        </w:tc>
      </w:tr>
    </w:tbl>
    <w:p w:rsidR="004359A7" w:rsidRDefault="004359A7" w:rsidP="004359A7">
      <w:pPr>
        <w:jc w:val="center"/>
        <w:rPr>
          <w:b/>
          <w:sz w:val="24"/>
          <w:szCs w:val="24"/>
        </w:rPr>
      </w:pPr>
    </w:p>
    <w:p w:rsidR="00E7511A" w:rsidRDefault="00E7511A" w:rsidP="004359A7">
      <w:pPr>
        <w:jc w:val="center"/>
        <w:rPr>
          <w:b/>
          <w:sz w:val="24"/>
          <w:szCs w:val="24"/>
        </w:rPr>
      </w:pPr>
    </w:p>
    <w:p w:rsidR="00E7511A" w:rsidRDefault="00E7511A" w:rsidP="004359A7">
      <w:pPr>
        <w:jc w:val="center"/>
        <w:rPr>
          <w:b/>
          <w:sz w:val="24"/>
          <w:szCs w:val="24"/>
        </w:rPr>
      </w:pPr>
    </w:p>
    <w:p w:rsidR="0048677F" w:rsidRDefault="008502A3" w:rsidP="008502A3">
      <w:pPr>
        <w:rPr>
          <w:b/>
          <w:sz w:val="24"/>
          <w:szCs w:val="24"/>
        </w:rPr>
      </w:pPr>
      <w:r>
        <w:rPr>
          <w:b/>
          <w:sz w:val="24"/>
          <w:szCs w:val="24"/>
        </w:rPr>
        <w:lastRenderedPageBreak/>
        <w:t xml:space="preserve">Chair of </w:t>
      </w:r>
      <w:proofErr w:type="gramStart"/>
      <w:r>
        <w:rPr>
          <w:b/>
          <w:sz w:val="24"/>
          <w:szCs w:val="24"/>
        </w:rPr>
        <w:t>PCC ........................................................</w:t>
      </w:r>
      <w:proofErr w:type="gramEnd"/>
      <w:r>
        <w:rPr>
          <w:b/>
          <w:sz w:val="24"/>
          <w:szCs w:val="24"/>
        </w:rPr>
        <w:t xml:space="preserve"> Rev. E </w:t>
      </w:r>
      <w:proofErr w:type="spellStart"/>
      <w:r>
        <w:rPr>
          <w:b/>
          <w:sz w:val="24"/>
          <w:szCs w:val="24"/>
        </w:rPr>
        <w:t>Rennard</w:t>
      </w:r>
      <w:proofErr w:type="spellEnd"/>
    </w:p>
    <w:p w:rsidR="008502A3" w:rsidRDefault="008502A3" w:rsidP="008502A3">
      <w:pPr>
        <w:rPr>
          <w:b/>
          <w:sz w:val="24"/>
          <w:szCs w:val="24"/>
        </w:rPr>
      </w:pPr>
    </w:p>
    <w:p w:rsidR="008502A3" w:rsidRDefault="008502A3" w:rsidP="008502A3">
      <w:pPr>
        <w:rPr>
          <w:b/>
          <w:sz w:val="24"/>
          <w:szCs w:val="24"/>
        </w:rPr>
      </w:pPr>
      <w:r>
        <w:rPr>
          <w:b/>
          <w:sz w:val="24"/>
          <w:szCs w:val="24"/>
        </w:rPr>
        <w:t>(Acting Secretary</w:t>
      </w:r>
      <w:proofErr w:type="gramStart"/>
      <w:r>
        <w:rPr>
          <w:b/>
          <w:sz w:val="24"/>
          <w:szCs w:val="24"/>
        </w:rPr>
        <w:t>) ...............................................</w:t>
      </w:r>
      <w:proofErr w:type="gramEnd"/>
      <w:r>
        <w:rPr>
          <w:b/>
          <w:sz w:val="24"/>
          <w:szCs w:val="24"/>
        </w:rPr>
        <w:t xml:space="preserve"> </w:t>
      </w:r>
      <w:proofErr w:type="spellStart"/>
      <w:r>
        <w:rPr>
          <w:b/>
          <w:sz w:val="24"/>
          <w:szCs w:val="24"/>
        </w:rPr>
        <w:t>VAMDowning</w:t>
      </w:r>
      <w:proofErr w:type="spellEnd"/>
      <w:r>
        <w:rPr>
          <w:b/>
          <w:sz w:val="24"/>
          <w:szCs w:val="24"/>
        </w:rPr>
        <w:t xml:space="preserve"> (Churchwarden)</w:t>
      </w:r>
    </w:p>
    <w:p w:rsidR="008502A3" w:rsidRDefault="008502A3" w:rsidP="008502A3">
      <w:pPr>
        <w:rPr>
          <w:b/>
          <w:sz w:val="24"/>
          <w:szCs w:val="24"/>
        </w:rPr>
      </w:pPr>
    </w:p>
    <w:p w:rsidR="008502A3" w:rsidRPr="004359A7" w:rsidRDefault="008502A3" w:rsidP="008502A3">
      <w:pPr>
        <w:rPr>
          <w:b/>
          <w:sz w:val="24"/>
          <w:szCs w:val="24"/>
        </w:rPr>
      </w:pPr>
      <w:r>
        <w:rPr>
          <w:b/>
          <w:sz w:val="24"/>
          <w:szCs w:val="24"/>
        </w:rPr>
        <w:t>Date: ..............................................</w:t>
      </w:r>
    </w:p>
    <w:sectPr w:rsidR="008502A3" w:rsidRPr="004359A7" w:rsidSect="00B56013">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81C" w:rsidRDefault="00EC381C" w:rsidP="004B2114">
      <w:pPr>
        <w:spacing w:after="0" w:line="240" w:lineRule="auto"/>
      </w:pPr>
      <w:r>
        <w:separator/>
      </w:r>
    </w:p>
  </w:endnote>
  <w:endnote w:type="continuationSeparator" w:id="0">
    <w:p w:rsidR="00EC381C" w:rsidRDefault="00EC381C" w:rsidP="004B21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219014"/>
      <w:docPartObj>
        <w:docPartGallery w:val="Page Numbers (Bottom of Page)"/>
        <w:docPartUnique/>
      </w:docPartObj>
    </w:sdtPr>
    <w:sdtEndPr>
      <w:rPr>
        <w:noProof/>
      </w:rPr>
    </w:sdtEndPr>
    <w:sdtContent>
      <w:p w:rsidR="00236E27" w:rsidRDefault="00151391">
        <w:pPr>
          <w:pStyle w:val="Footer"/>
          <w:jc w:val="center"/>
        </w:pPr>
        <w:fldSimple w:instr=" PAGE   \* MERGEFORMAT ">
          <w:r w:rsidR="00E7511A">
            <w:rPr>
              <w:noProof/>
            </w:rPr>
            <w:t>4</w:t>
          </w:r>
        </w:fldSimple>
      </w:p>
    </w:sdtContent>
  </w:sdt>
  <w:p w:rsidR="00236E27" w:rsidRDefault="00236E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81C" w:rsidRDefault="00EC381C" w:rsidP="004B2114">
      <w:pPr>
        <w:spacing w:after="0" w:line="240" w:lineRule="auto"/>
      </w:pPr>
      <w:r>
        <w:separator/>
      </w:r>
    </w:p>
  </w:footnote>
  <w:footnote w:type="continuationSeparator" w:id="0">
    <w:p w:rsidR="00EC381C" w:rsidRDefault="00EC381C" w:rsidP="004B21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A62A0"/>
    <w:multiLevelType w:val="hybridMultilevel"/>
    <w:tmpl w:val="9EEEBD7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1AA55B9E"/>
    <w:multiLevelType w:val="hybridMultilevel"/>
    <w:tmpl w:val="B130F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0A726F"/>
    <w:multiLevelType w:val="hybridMultilevel"/>
    <w:tmpl w:val="DCD2F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007127"/>
    <w:multiLevelType w:val="hybridMultilevel"/>
    <w:tmpl w:val="83748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9A46F2"/>
    <w:multiLevelType w:val="hybridMultilevel"/>
    <w:tmpl w:val="EAA09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5D1323A"/>
    <w:multiLevelType w:val="hybridMultilevel"/>
    <w:tmpl w:val="0A689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5392FDA"/>
    <w:multiLevelType w:val="hybridMultilevel"/>
    <w:tmpl w:val="1BA84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A2D3EFB"/>
    <w:multiLevelType w:val="hybridMultilevel"/>
    <w:tmpl w:val="B92A017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8">
    <w:nsid w:val="75C31CE9"/>
    <w:multiLevelType w:val="hybridMultilevel"/>
    <w:tmpl w:val="203626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1"/>
  </w:num>
  <w:num w:numId="3">
    <w:abstractNumId w:val="5"/>
  </w:num>
  <w:num w:numId="4">
    <w:abstractNumId w:val="2"/>
  </w:num>
  <w:num w:numId="5">
    <w:abstractNumId w:val="3"/>
  </w:num>
  <w:num w:numId="6">
    <w:abstractNumId w:val="0"/>
  </w:num>
  <w:num w:numId="7">
    <w:abstractNumId w:val="4"/>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359A7"/>
    <w:rsid w:val="00061EEC"/>
    <w:rsid w:val="00064B44"/>
    <w:rsid w:val="00091113"/>
    <w:rsid w:val="000E0CA4"/>
    <w:rsid w:val="00151391"/>
    <w:rsid w:val="00161B98"/>
    <w:rsid w:val="00164CA7"/>
    <w:rsid w:val="0017165A"/>
    <w:rsid w:val="001945BE"/>
    <w:rsid w:val="001C2EC8"/>
    <w:rsid w:val="001F3A74"/>
    <w:rsid w:val="002171DF"/>
    <w:rsid w:val="00236CBF"/>
    <w:rsid w:val="00236E27"/>
    <w:rsid w:val="00252DCF"/>
    <w:rsid w:val="0026607A"/>
    <w:rsid w:val="00276467"/>
    <w:rsid w:val="0028341C"/>
    <w:rsid w:val="00283BDC"/>
    <w:rsid w:val="002858BA"/>
    <w:rsid w:val="002A0EFF"/>
    <w:rsid w:val="002B51DC"/>
    <w:rsid w:val="00320D36"/>
    <w:rsid w:val="0032640C"/>
    <w:rsid w:val="00330336"/>
    <w:rsid w:val="00375546"/>
    <w:rsid w:val="003B75D8"/>
    <w:rsid w:val="004140D5"/>
    <w:rsid w:val="00424546"/>
    <w:rsid w:val="0043237B"/>
    <w:rsid w:val="004359A7"/>
    <w:rsid w:val="00444451"/>
    <w:rsid w:val="0048677F"/>
    <w:rsid w:val="004B2114"/>
    <w:rsid w:val="004B5D14"/>
    <w:rsid w:val="004D2135"/>
    <w:rsid w:val="004F1FD8"/>
    <w:rsid w:val="004F7104"/>
    <w:rsid w:val="00513803"/>
    <w:rsid w:val="005C791A"/>
    <w:rsid w:val="005D6215"/>
    <w:rsid w:val="00633723"/>
    <w:rsid w:val="0066317F"/>
    <w:rsid w:val="00672B44"/>
    <w:rsid w:val="006A26BB"/>
    <w:rsid w:val="00702737"/>
    <w:rsid w:val="007305D8"/>
    <w:rsid w:val="00786A35"/>
    <w:rsid w:val="007D6CAA"/>
    <w:rsid w:val="00822D0B"/>
    <w:rsid w:val="0082695D"/>
    <w:rsid w:val="008502A3"/>
    <w:rsid w:val="0086286A"/>
    <w:rsid w:val="008749A4"/>
    <w:rsid w:val="00890E3E"/>
    <w:rsid w:val="008B0B5C"/>
    <w:rsid w:val="008F05AC"/>
    <w:rsid w:val="00950C77"/>
    <w:rsid w:val="009856FD"/>
    <w:rsid w:val="009C71CD"/>
    <w:rsid w:val="009D11CD"/>
    <w:rsid w:val="009E1B00"/>
    <w:rsid w:val="00A002F4"/>
    <w:rsid w:val="00A34080"/>
    <w:rsid w:val="00AB28D6"/>
    <w:rsid w:val="00AB5078"/>
    <w:rsid w:val="00AC6FAB"/>
    <w:rsid w:val="00B404AE"/>
    <w:rsid w:val="00B56013"/>
    <w:rsid w:val="00B64315"/>
    <w:rsid w:val="00BA07C8"/>
    <w:rsid w:val="00BB018A"/>
    <w:rsid w:val="00BE1DDC"/>
    <w:rsid w:val="00BF2E15"/>
    <w:rsid w:val="00C00318"/>
    <w:rsid w:val="00CC4C87"/>
    <w:rsid w:val="00D71AAB"/>
    <w:rsid w:val="00DF0DB9"/>
    <w:rsid w:val="00E31C62"/>
    <w:rsid w:val="00E321FB"/>
    <w:rsid w:val="00E34A2C"/>
    <w:rsid w:val="00E406F9"/>
    <w:rsid w:val="00E43E16"/>
    <w:rsid w:val="00E7511A"/>
    <w:rsid w:val="00E85085"/>
    <w:rsid w:val="00EA12B6"/>
    <w:rsid w:val="00EC381C"/>
    <w:rsid w:val="00EF251A"/>
    <w:rsid w:val="00EF7651"/>
    <w:rsid w:val="00F12CF2"/>
    <w:rsid w:val="00F830D4"/>
    <w:rsid w:val="00F91BD9"/>
    <w:rsid w:val="00F95DDB"/>
    <w:rsid w:val="00FD3B92"/>
    <w:rsid w:val="00FE717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0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59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B21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114"/>
  </w:style>
  <w:style w:type="paragraph" w:styleId="Footer">
    <w:name w:val="footer"/>
    <w:basedOn w:val="Normal"/>
    <w:link w:val="FooterChar"/>
    <w:uiPriority w:val="99"/>
    <w:unhideWhenUsed/>
    <w:rsid w:val="004B21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114"/>
  </w:style>
  <w:style w:type="paragraph" w:styleId="ListParagraph">
    <w:name w:val="List Paragraph"/>
    <w:basedOn w:val="Normal"/>
    <w:uiPriority w:val="34"/>
    <w:qFormat/>
    <w:rsid w:val="006A26BB"/>
    <w:pPr>
      <w:ind w:left="720"/>
      <w:contextualSpacing/>
    </w:pPr>
  </w:style>
  <w:style w:type="paragraph" w:styleId="BalloonText">
    <w:name w:val="Balloon Text"/>
    <w:basedOn w:val="Normal"/>
    <w:link w:val="BalloonTextChar"/>
    <w:uiPriority w:val="99"/>
    <w:semiHidden/>
    <w:unhideWhenUsed/>
    <w:rsid w:val="00513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8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5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21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114"/>
  </w:style>
  <w:style w:type="paragraph" w:styleId="Footer">
    <w:name w:val="footer"/>
    <w:basedOn w:val="Normal"/>
    <w:link w:val="FooterChar"/>
    <w:uiPriority w:val="99"/>
    <w:unhideWhenUsed/>
    <w:rsid w:val="004B21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114"/>
  </w:style>
  <w:style w:type="paragraph" w:styleId="ListParagraph">
    <w:name w:val="List Paragraph"/>
    <w:basedOn w:val="Normal"/>
    <w:uiPriority w:val="34"/>
    <w:qFormat/>
    <w:rsid w:val="006A26BB"/>
    <w:pPr>
      <w:ind w:left="720"/>
      <w:contextualSpacing/>
    </w:pPr>
  </w:style>
  <w:style w:type="paragraph" w:styleId="BalloonText">
    <w:name w:val="Balloon Text"/>
    <w:basedOn w:val="Normal"/>
    <w:link w:val="BalloonTextChar"/>
    <w:uiPriority w:val="99"/>
    <w:semiHidden/>
    <w:unhideWhenUsed/>
    <w:rsid w:val="00513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8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098FE-CEEB-458B-850B-166307066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Graeme</dc:creator>
  <cp:lastModifiedBy>Windows User</cp:lastModifiedBy>
  <cp:revision>7</cp:revision>
  <cp:lastPrinted>2018-07-17T08:26:00Z</cp:lastPrinted>
  <dcterms:created xsi:type="dcterms:W3CDTF">2019-04-19T18:40:00Z</dcterms:created>
  <dcterms:modified xsi:type="dcterms:W3CDTF">2019-04-25T09:31:00Z</dcterms:modified>
</cp:coreProperties>
</file>